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A0" w:rsidRDefault="00280DA0">
      <w:pPr>
        <w:pStyle w:val="a9"/>
        <w:spacing w:after="0"/>
        <w:jc w:val="center"/>
        <w:rPr>
          <w:sz w:val="28"/>
          <w:szCs w:val="28"/>
        </w:rPr>
      </w:pPr>
    </w:p>
    <w:p w:rsidR="00280DA0" w:rsidRDefault="00280DA0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048F9">
        <w:rPr>
          <w:sz w:val="28"/>
          <w:szCs w:val="28"/>
        </w:rPr>
        <w:t>АРХАНГЕЛЬСКОГО</w:t>
      </w:r>
      <w:r w:rsidR="0057277C">
        <w:rPr>
          <w:sz w:val="28"/>
          <w:szCs w:val="28"/>
        </w:rPr>
        <w:t xml:space="preserve"> СЕЛЬСКОГО ПОСЕЛЕНИЯ</w:t>
      </w:r>
    </w:p>
    <w:p w:rsidR="00280DA0" w:rsidRDefault="00280DA0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ХОХОЛЬСКОГО МУНИЦИПАЛЬНОГО РАЙОНА</w:t>
      </w:r>
    </w:p>
    <w:p w:rsidR="00280DA0" w:rsidRDefault="00280DA0">
      <w:pPr>
        <w:pStyle w:val="a9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ВОРОНЕЖСКОЙ ОБЛАСТИ</w:t>
      </w:r>
    </w:p>
    <w:p w:rsidR="00280DA0" w:rsidRDefault="00280D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DA0" w:rsidRDefault="00280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80DA0" w:rsidRDefault="00BD54A3" w:rsidP="00BD54A3">
      <w:pPr>
        <w:pStyle w:val="ConsPlusTitle"/>
        <w:tabs>
          <w:tab w:val="left" w:pos="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0DA0" w:rsidRDefault="00280DA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D54A3">
        <w:rPr>
          <w:rFonts w:ascii="Times New Roman" w:hAnsi="Times New Roman" w:cs="Times New Roman"/>
          <w:b w:val="0"/>
          <w:sz w:val="24"/>
          <w:szCs w:val="24"/>
        </w:rPr>
        <w:t>от  2</w:t>
      </w:r>
      <w:r w:rsidR="00BD54A3" w:rsidRPr="00BD54A3">
        <w:rPr>
          <w:rFonts w:ascii="Times New Roman" w:hAnsi="Times New Roman" w:cs="Times New Roman"/>
          <w:b w:val="0"/>
          <w:sz w:val="24"/>
          <w:szCs w:val="24"/>
        </w:rPr>
        <w:t>8</w:t>
      </w:r>
      <w:r w:rsidRPr="00BD54A3">
        <w:rPr>
          <w:rFonts w:ascii="Times New Roman" w:hAnsi="Times New Roman" w:cs="Times New Roman"/>
          <w:b w:val="0"/>
          <w:sz w:val="24"/>
          <w:szCs w:val="24"/>
        </w:rPr>
        <w:t xml:space="preserve">.11.2019 г. N </w:t>
      </w:r>
      <w:r w:rsidR="0032071B" w:rsidRPr="00BD54A3">
        <w:rPr>
          <w:rFonts w:ascii="Times New Roman" w:hAnsi="Times New Roman" w:cs="Times New Roman"/>
          <w:b w:val="0"/>
          <w:sz w:val="24"/>
          <w:szCs w:val="24"/>
        </w:rPr>
        <w:t>6</w:t>
      </w:r>
      <w:r w:rsidR="00BD54A3" w:rsidRPr="00BD54A3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280DA0" w:rsidRDefault="0032071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с.Архангельское</w:t>
      </w:r>
    </w:p>
    <w:p w:rsidR="00280DA0" w:rsidRDefault="00280DA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основных направлений</w:t>
      </w:r>
    </w:p>
    <w:p w:rsidR="00280DA0" w:rsidRDefault="00280DA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бюджетной, налоговой и долговой</w:t>
      </w:r>
    </w:p>
    <w:p w:rsidR="00280DA0" w:rsidRDefault="00280DA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политики </w:t>
      </w:r>
      <w:r w:rsidR="00226E6F">
        <w:rPr>
          <w:rFonts w:ascii="Times New Roman" w:hAnsi="Times New Roman" w:cs="Times New Roman"/>
          <w:b w:val="0"/>
          <w:sz w:val="24"/>
          <w:szCs w:val="24"/>
        </w:rPr>
        <w:t>Архангельского сельского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</w:p>
    <w:p w:rsidR="00280DA0" w:rsidRDefault="00280DA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3D230E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 и на плановый период 202</w:t>
      </w:r>
      <w:r w:rsidR="003D230E">
        <w:rPr>
          <w:rFonts w:ascii="Times New Roman" w:hAnsi="Times New Roman" w:cs="Times New Roman"/>
          <w:b w:val="0"/>
          <w:sz w:val="24"/>
          <w:szCs w:val="24"/>
        </w:rPr>
        <w:t>4 и 2025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</w:p>
    <w:p w:rsidR="00280DA0" w:rsidRDefault="00280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0DA0" w:rsidRPr="00BD54A3" w:rsidRDefault="00280DA0" w:rsidP="00CA037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54A3">
        <w:rPr>
          <w:rFonts w:ascii="Times New Roman" w:hAnsi="Times New Roman" w:cs="Times New Roman"/>
          <w:sz w:val="28"/>
          <w:szCs w:val="28"/>
        </w:rPr>
        <w:t xml:space="preserve">В соответствии со статьей 40 Положения о бюджетном процессе в </w:t>
      </w:r>
      <w:r w:rsidR="00226E6F" w:rsidRPr="00BD54A3">
        <w:rPr>
          <w:rFonts w:ascii="Times New Roman" w:hAnsi="Times New Roman" w:cs="Times New Roman"/>
          <w:sz w:val="28"/>
          <w:szCs w:val="28"/>
        </w:rPr>
        <w:t>Архангельском сельском</w:t>
      </w:r>
      <w:r w:rsidRPr="00BD54A3">
        <w:rPr>
          <w:rFonts w:ascii="Times New Roman" w:hAnsi="Times New Roman" w:cs="Times New Roman"/>
          <w:sz w:val="28"/>
          <w:szCs w:val="28"/>
        </w:rPr>
        <w:t xml:space="preserve"> поселении, принятого решением СНД </w:t>
      </w:r>
      <w:r w:rsidR="0032071B" w:rsidRPr="00BD54A3">
        <w:rPr>
          <w:rFonts w:ascii="Times New Roman" w:hAnsi="Times New Roman" w:cs="Times New Roman"/>
          <w:sz w:val="28"/>
          <w:szCs w:val="28"/>
        </w:rPr>
        <w:t>Архангельского сельского</w:t>
      </w:r>
      <w:r w:rsidRPr="00BD54A3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9B4F6D" w:rsidRPr="00BD54A3">
        <w:rPr>
          <w:rFonts w:ascii="Times New Roman" w:hAnsi="Times New Roman" w:cs="Times New Roman"/>
          <w:sz w:val="28"/>
          <w:szCs w:val="28"/>
        </w:rPr>
        <w:t xml:space="preserve">24.12.2013 г. № 49 </w:t>
      </w:r>
      <w:r w:rsidRPr="00BD54A3"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дополнениями), в целях разработки проекта бюджета </w:t>
      </w:r>
      <w:r w:rsidR="00226E6F" w:rsidRPr="00BD54A3">
        <w:rPr>
          <w:rFonts w:ascii="Times New Roman" w:hAnsi="Times New Roman" w:cs="Times New Roman"/>
          <w:sz w:val="28"/>
          <w:szCs w:val="28"/>
        </w:rPr>
        <w:t>Архангельского сельского</w:t>
      </w:r>
      <w:r w:rsidRPr="00BD54A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548E9" w:rsidRPr="00BD54A3">
        <w:rPr>
          <w:rFonts w:ascii="Times New Roman" w:hAnsi="Times New Roman" w:cs="Times New Roman"/>
          <w:sz w:val="28"/>
          <w:szCs w:val="28"/>
        </w:rPr>
        <w:t xml:space="preserve">  на 2023</w:t>
      </w:r>
      <w:r w:rsidRPr="00BD54A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548E9" w:rsidRPr="00BD54A3">
        <w:rPr>
          <w:rFonts w:ascii="Times New Roman" w:hAnsi="Times New Roman" w:cs="Times New Roman"/>
          <w:sz w:val="28"/>
          <w:szCs w:val="28"/>
        </w:rPr>
        <w:t>4</w:t>
      </w:r>
      <w:r w:rsidRPr="00BD54A3">
        <w:rPr>
          <w:rFonts w:ascii="Times New Roman" w:hAnsi="Times New Roman" w:cs="Times New Roman"/>
          <w:sz w:val="28"/>
          <w:szCs w:val="28"/>
        </w:rPr>
        <w:t xml:space="preserve"> и 202</w:t>
      </w:r>
      <w:r w:rsidR="00F548E9" w:rsidRPr="00BD54A3">
        <w:rPr>
          <w:rFonts w:ascii="Times New Roman" w:hAnsi="Times New Roman" w:cs="Times New Roman"/>
          <w:sz w:val="28"/>
          <w:szCs w:val="28"/>
        </w:rPr>
        <w:t>5</w:t>
      </w:r>
      <w:r w:rsidRPr="00BD54A3">
        <w:rPr>
          <w:rFonts w:ascii="Times New Roman" w:hAnsi="Times New Roman" w:cs="Times New Roman"/>
          <w:sz w:val="28"/>
          <w:szCs w:val="28"/>
        </w:rPr>
        <w:t xml:space="preserve"> годов администрация </w:t>
      </w:r>
      <w:r w:rsidR="00E048F9" w:rsidRPr="00BD54A3">
        <w:rPr>
          <w:rFonts w:ascii="Times New Roman" w:hAnsi="Times New Roman" w:cs="Times New Roman"/>
          <w:sz w:val="28"/>
          <w:szCs w:val="28"/>
        </w:rPr>
        <w:t>Архангельского</w:t>
      </w:r>
      <w:r w:rsidR="00F548E9" w:rsidRPr="00BD54A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D54A3">
        <w:rPr>
          <w:rFonts w:ascii="Times New Roman" w:hAnsi="Times New Roman" w:cs="Times New Roman"/>
          <w:sz w:val="28"/>
          <w:szCs w:val="28"/>
        </w:rPr>
        <w:t xml:space="preserve"> поселения  постановляет:</w:t>
      </w:r>
    </w:p>
    <w:p w:rsidR="00280DA0" w:rsidRPr="00CA0371" w:rsidRDefault="00280DA0" w:rsidP="00CA0371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 w:rsidRPr="00CA037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Pr="00CA0371">
          <w:rPr>
            <w:rStyle w:val="Internetlink"/>
            <w:rFonts w:ascii="Times New Roman" w:hAnsi="Times New Roman"/>
            <w:sz w:val="28"/>
            <w:szCs w:val="28"/>
          </w:rPr>
          <w:t>основные направления</w:t>
        </w:r>
      </w:hyperlink>
      <w:r w:rsidRPr="00CA0371">
        <w:rPr>
          <w:rFonts w:ascii="Times New Roman" w:hAnsi="Times New Roman" w:cs="Times New Roman"/>
          <w:sz w:val="28"/>
          <w:szCs w:val="28"/>
        </w:rPr>
        <w:t xml:space="preserve"> бюджетной, налоговой и долговой политики </w:t>
      </w:r>
      <w:r w:rsidR="008273DC">
        <w:rPr>
          <w:rFonts w:ascii="Times New Roman" w:hAnsi="Times New Roman" w:cs="Times New Roman"/>
          <w:sz w:val="28"/>
          <w:szCs w:val="28"/>
        </w:rPr>
        <w:t xml:space="preserve">Архангельского сельского </w:t>
      </w:r>
      <w:r w:rsidR="00F548E9">
        <w:rPr>
          <w:rFonts w:ascii="Times New Roman" w:hAnsi="Times New Roman" w:cs="Times New Roman"/>
          <w:sz w:val="28"/>
          <w:szCs w:val="28"/>
        </w:rPr>
        <w:t>поселения  на 2023</w:t>
      </w:r>
      <w:r w:rsidRPr="00CA037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548E9">
        <w:rPr>
          <w:rFonts w:ascii="Times New Roman" w:hAnsi="Times New Roman" w:cs="Times New Roman"/>
          <w:sz w:val="28"/>
          <w:szCs w:val="28"/>
        </w:rPr>
        <w:t>4 и 2025</w:t>
      </w:r>
      <w:r w:rsidRPr="00CA0371">
        <w:rPr>
          <w:rFonts w:ascii="Times New Roman" w:hAnsi="Times New Roman" w:cs="Times New Roman"/>
          <w:sz w:val="28"/>
          <w:szCs w:val="28"/>
        </w:rPr>
        <w:t xml:space="preserve"> годов (Приложение).</w:t>
      </w:r>
    </w:p>
    <w:p w:rsidR="00280DA0" w:rsidRPr="00CA0371" w:rsidRDefault="00280DA0" w:rsidP="00CA0371">
      <w:pPr>
        <w:pStyle w:val="a9"/>
        <w:spacing w:before="0" w:after="0" w:line="360" w:lineRule="auto"/>
        <w:ind w:firstLine="720"/>
        <w:jc w:val="both"/>
        <w:rPr>
          <w:sz w:val="28"/>
          <w:szCs w:val="28"/>
        </w:rPr>
      </w:pPr>
      <w:r w:rsidRPr="00CA0371">
        <w:rPr>
          <w:sz w:val="28"/>
          <w:szCs w:val="28"/>
        </w:rPr>
        <w:t xml:space="preserve">2. </w:t>
      </w:r>
      <w:r w:rsidR="00246AE0">
        <w:rPr>
          <w:sz w:val="28"/>
          <w:szCs w:val="28"/>
        </w:rPr>
        <w:t>О</w:t>
      </w:r>
      <w:r w:rsidRPr="00CA0371">
        <w:rPr>
          <w:sz w:val="28"/>
          <w:szCs w:val="28"/>
        </w:rPr>
        <w:t xml:space="preserve">публиковать настоящее постановление  в официальном периодическом издании органов местного самоуправления </w:t>
      </w:r>
      <w:r w:rsidR="00E048F9">
        <w:rPr>
          <w:sz w:val="28"/>
          <w:szCs w:val="28"/>
        </w:rPr>
        <w:t>Архангельского</w:t>
      </w:r>
      <w:r w:rsidR="00246AE0">
        <w:rPr>
          <w:sz w:val="28"/>
          <w:szCs w:val="28"/>
        </w:rPr>
        <w:t xml:space="preserve"> сельского</w:t>
      </w:r>
      <w:r w:rsidRPr="00CA0371">
        <w:rPr>
          <w:sz w:val="28"/>
          <w:szCs w:val="28"/>
        </w:rPr>
        <w:t xml:space="preserve"> поселения «Муниципальный вестник» и на официальном сайте администрации </w:t>
      </w:r>
      <w:r w:rsidR="00E048F9">
        <w:rPr>
          <w:sz w:val="28"/>
          <w:szCs w:val="28"/>
        </w:rPr>
        <w:t>Архангельского</w:t>
      </w:r>
      <w:r w:rsidR="00246AE0">
        <w:rPr>
          <w:sz w:val="28"/>
          <w:szCs w:val="28"/>
        </w:rPr>
        <w:t xml:space="preserve"> сельского</w:t>
      </w:r>
      <w:r w:rsidRPr="00CA0371">
        <w:rPr>
          <w:sz w:val="28"/>
          <w:szCs w:val="28"/>
        </w:rPr>
        <w:t xml:space="preserve"> поселения  в информационно-телекоммуникационной сети "Интернет».</w:t>
      </w:r>
    </w:p>
    <w:p w:rsidR="00280DA0" w:rsidRPr="00CA0371" w:rsidRDefault="00280DA0" w:rsidP="00CA037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371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80DA0" w:rsidRDefault="00280DA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DA0" w:rsidRDefault="00280DA0" w:rsidP="00BD54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0DA0" w:rsidRDefault="00280DA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4F6D" w:rsidRDefault="00280DA0" w:rsidP="00246A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0371">
        <w:rPr>
          <w:rFonts w:ascii="Times New Roman" w:hAnsi="Times New Roman" w:cs="Times New Roman"/>
          <w:sz w:val="28"/>
          <w:szCs w:val="28"/>
        </w:rPr>
        <w:t>Глава</w:t>
      </w:r>
      <w:r w:rsidR="00246AE0">
        <w:rPr>
          <w:rFonts w:ascii="Times New Roman" w:hAnsi="Times New Roman" w:cs="Times New Roman"/>
          <w:sz w:val="28"/>
          <w:szCs w:val="28"/>
        </w:rPr>
        <w:t xml:space="preserve"> </w:t>
      </w:r>
      <w:r w:rsidR="00E048F9">
        <w:rPr>
          <w:rFonts w:ascii="Times New Roman" w:hAnsi="Times New Roman" w:cs="Times New Roman"/>
          <w:sz w:val="28"/>
          <w:szCs w:val="28"/>
        </w:rPr>
        <w:t>Архангельского</w:t>
      </w:r>
    </w:p>
    <w:p w:rsidR="00280DA0" w:rsidRPr="00CA0371" w:rsidRDefault="00246AE0" w:rsidP="00246A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80DA0" w:rsidRPr="00CA0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280DA0" w:rsidRPr="00CA03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73D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73DC">
        <w:rPr>
          <w:rFonts w:ascii="Times New Roman" w:hAnsi="Times New Roman" w:cs="Times New Roman"/>
          <w:sz w:val="28"/>
          <w:szCs w:val="28"/>
        </w:rPr>
        <w:t xml:space="preserve"> </w:t>
      </w:r>
      <w:r w:rsidR="009B4F6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273DC">
        <w:rPr>
          <w:rFonts w:ascii="Times New Roman" w:hAnsi="Times New Roman" w:cs="Times New Roman"/>
          <w:sz w:val="28"/>
          <w:szCs w:val="28"/>
        </w:rPr>
        <w:t>Н.С. Духанина</w:t>
      </w:r>
    </w:p>
    <w:p w:rsidR="00280DA0" w:rsidRDefault="00280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0DA0" w:rsidRDefault="00280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0DA0" w:rsidRDefault="00280DA0">
      <w:pPr>
        <w:pStyle w:val="ConsPlusNormal"/>
        <w:ind w:firstLine="540"/>
        <w:jc w:val="both"/>
      </w:pPr>
    </w:p>
    <w:p w:rsidR="00280DA0" w:rsidRDefault="00280DA0">
      <w:pPr>
        <w:pStyle w:val="ConsPlusNormal"/>
        <w:ind w:firstLine="540"/>
        <w:jc w:val="both"/>
      </w:pPr>
    </w:p>
    <w:p w:rsidR="00280DA0" w:rsidRDefault="00280DA0">
      <w:pPr>
        <w:pStyle w:val="ConsPlusNormal"/>
        <w:ind w:firstLine="540"/>
        <w:jc w:val="both"/>
      </w:pPr>
    </w:p>
    <w:p w:rsidR="00246AE0" w:rsidRDefault="00246AE0">
      <w:pPr>
        <w:pStyle w:val="ConsPlusNormal"/>
        <w:ind w:firstLine="540"/>
        <w:jc w:val="both"/>
      </w:pPr>
    </w:p>
    <w:p w:rsidR="00280DA0" w:rsidRDefault="00BD54A3" w:rsidP="00BD54A3">
      <w:pPr>
        <w:pStyle w:val="ConsPlusNormal"/>
        <w:tabs>
          <w:tab w:val="left" w:pos="7845"/>
        </w:tabs>
      </w:pPr>
      <w:r>
        <w:tab/>
      </w:r>
    </w:p>
    <w:p w:rsidR="00BD54A3" w:rsidRDefault="00BD54A3" w:rsidP="00BD54A3">
      <w:pPr>
        <w:pStyle w:val="ConsPlusNormal"/>
        <w:tabs>
          <w:tab w:val="left" w:pos="7845"/>
        </w:tabs>
      </w:pPr>
    </w:p>
    <w:p w:rsidR="00BD54A3" w:rsidRDefault="00BD54A3" w:rsidP="00BD54A3">
      <w:pPr>
        <w:pStyle w:val="ConsPlusNormal"/>
        <w:tabs>
          <w:tab w:val="left" w:pos="7845"/>
        </w:tabs>
      </w:pPr>
    </w:p>
    <w:p w:rsidR="00BD54A3" w:rsidRDefault="00BD54A3" w:rsidP="00BD54A3">
      <w:pPr>
        <w:pStyle w:val="ConsPlusNormal"/>
        <w:tabs>
          <w:tab w:val="left" w:pos="7845"/>
        </w:tabs>
      </w:pPr>
    </w:p>
    <w:p w:rsidR="00BD54A3" w:rsidRDefault="00BD54A3" w:rsidP="00BD54A3">
      <w:pPr>
        <w:pStyle w:val="ConsPlusNormal"/>
        <w:tabs>
          <w:tab w:val="left" w:pos="7845"/>
        </w:tabs>
      </w:pPr>
    </w:p>
    <w:p w:rsidR="00280DA0" w:rsidRDefault="00280DA0">
      <w:pPr>
        <w:pStyle w:val="ConsPlusNormal"/>
        <w:jc w:val="right"/>
      </w:pPr>
    </w:p>
    <w:p w:rsidR="00280DA0" w:rsidRDefault="00280D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280DA0" w:rsidRDefault="00280D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280DA0" w:rsidRDefault="00E048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Архангельского</w:t>
      </w:r>
      <w:r w:rsidR="00A94B7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80DA0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80DA0" w:rsidRDefault="00280DA0">
      <w:pPr>
        <w:pStyle w:val="ConsPlusNormal"/>
        <w:jc w:val="right"/>
      </w:pPr>
      <w:r w:rsidRPr="00BD54A3">
        <w:rPr>
          <w:rFonts w:ascii="Times New Roman" w:hAnsi="Times New Roman" w:cs="Times New Roman"/>
          <w:sz w:val="24"/>
          <w:szCs w:val="24"/>
        </w:rPr>
        <w:t>от 2</w:t>
      </w:r>
      <w:r w:rsidR="00BD54A3" w:rsidRPr="00BD54A3">
        <w:rPr>
          <w:rFonts w:ascii="Times New Roman" w:hAnsi="Times New Roman" w:cs="Times New Roman"/>
          <w:sz w:val="24"/>
          <w:szCs w:val="24"/>
        </w:rPr>
        <w:t>8</w:t>
      </w:r>
      <w:r w:rsidRPr="00BD54A3">
        <w:rPr>
          <w:rFonts w:ascii="Times New Roman" w:hAnsi="Times New Roman" w:cs="Times New Roman"/>
          <w:sz w:val="24"/>
          <w:szCs w:val="24"/>
        </w:rPr>
        <w:t>.11.20</w:t>
      </w:r>
      <w:r w:rsidR="0032071B" w:rsidRPr="00BD54A3">
        <w:rPr>
          <w:rFonts w:ascii="Times New Roman" w:hAnsi="Times New Roman" w:cs="Times New Roman"/>
          <w:sz w:val="24"/>
          <w:szCs w:val="24"/>
        </w:rPr>
        <w:t>22</w:t>
      </w:r>
      <w:r w:rsidRPr="00BD54A3">
        <w:rPr>
          <w:rFonts w:ascii="Times New Roman" w:hAnsi="Times New Roman" w:cs="Times New Roman"/>
          <w:sz w:val="24"/>
          <w:szCs w:val="24"/>
        </w:rPr>
        <w:t xml:space="preserve"> г. N </w:t>
      </w:r>
      <w:r w:rsidR="0032071B" w:rsidRPr="00BD54A3">
        <w:rPr>
          <w:rFonts w:ascii="Times New Roman" w:hAnsi="Times New Roman" w:cs="Times New Roman"/>
          <w:sz w:val="24"/>
          <w:szCs w:val="24"/>
        </w:rPr>
        <w:t>6</w:t>
      </w:r>
      <w:r w:rsidR="00BD54A3" w:rsidRPr="00BD54A3">
        <w:rPr>
          <w:rFonts w:ascii="Times New Roman" w:hAnsi="Times New Roman" w:cs="Times New Roman"/>
          <w:sz w:val="24"/>
          <w:szCs w:val="24"/>
        </w:rPr>
        <w:t>7</w:t>
      </w:r>
    </w:p>
    <w:p w:rsidR="00280DA0" w:rsidRDefault="00280DA0">
      <w:pPr>
        <w:pStyle w:val="ConsPlusNormal"/>
        <w:ind w:firstLine="540"/>
        <w:jc w:val="both"/>
      </w:pPr>
    </w:p>
    <w:p w:rsidR="00280DA0" w:rsidRDefault="00280DA0">
      <w:pPr>
        <w:pStyle w:val="ConsPlusNormal"/>
        <w:jc w:val="right"/>
      </w:pPr>
    </w:p>
    <w:p w:rsidR="00280DA0" w:rsidRDefault="00280DA0">
      <w:pPr>
        <w:pStyle w:val="ConsPlusNormal"/>
        <w:jc w:val="right"/>
      </w:pPr>
    </w:p>
    <w:p w:rsidR="00280DA0" w:rsidRPr="00886C8F" w:rsidRDefault="00280DA0">
      <w:pPr>
        <w:pStyle w:val="Textbody"/>
        <w:jc w:val="center"/>
        <w:rPr>
          <w:rFonts w:ascii="Times New Roman" w:hAnsi="Times New Roman"/>
          <w:b/>
          <w:sz w:val="24"/>
          <w:szCs w:val="24"/>
        </w:rPr>
      </w:pPr>
      <w:r w:rsidRPr="00886C8F">
        <w:rPr>
          <w:rFonts w:ascii="Times New Roman" w:hAnsi="Times New Roman"/>
          <w:b/>
          <w:sz w:val="24"/>
          <w:szCs w:val="24"/>
        </w:rPr>
        <w:t>Основные направления бюджетной, налоговой и долговой политики</w:t>
      </w:r>
    </w:p>
    <w:p w:rsidR="00280DA0" w:rsidRPr="00886C8F" w:rsidRDefault="00280DA0">
      <w:pPr>
        <w:pStyle w:val="Textbody"/>
        <w:jc w:val="center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 </w:t>
      </w:r>
      <w:r w:rsidRPr="00886C8F">
        <w:rPr>
          <w:rFonts w:ascii="Times New Roman" w:hAnsi="Times New Roman"/>
          <w:b/>
          <w:sz w:val="24"/>
          <w:szCs w:val="24"/>
        </w:rPr>
        <w:t>на 202</w:t>
      </w:r>
      <w:r w:rsidR="00886C8F">
        <w:rPr>
          <w:rFonts w:ascii="Times New Roman" w:hAnsi="Times New Roman"/>
          <w:b/>
          <w:sz w:val="24"/>
          <w:szCs w:val="24"/>
        </w:rPr>
        <w:t>3</w:t>
      </w:r>
      <w:r w:rsidRPr="00886C8F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886C8F">
        <w:rPr>
          <w:rFonts w:ascii="Times New Roman" w:hAnsi="Times New Roman"/>
          <w:b/>
          <w:sz w:val="24"/>
          <w:szCs w:val="24"/>
        </w:rPr>
        <w:t>4 и 2025</w:t>
      </w:r>
      <w:r w:rsidRPr="00886C8F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280DA0" w:rsidRPr="00886C8F" w:rsidRDefault="00280DA0" w:rsidP="00886C8F">
      <w:pPr>
        <w:pStyle w:val="Textbody"/>
        <w:ind w:firstLine="54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 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 </w:t>
      </w:r>
      <w:r w:rsidRPr="00BD54A3">
        <w:rPr>
          <w:rFonts w:ascii="Times New Roman" w:hAnsi="Times New Roman"/>
          <w:sz w:val="24"/>
          <w:szCs w:val="24"/>
        </w:rPr>
        <w:t xml:space="preserve">Основные направления бюджетной, налоговой и долговой политики </w:t>
      </w:r>
      <w:r w:rsidR="00E048F9" w:rsidRPr="00BD54A3">
        <w:rPr>
          <w:rFonts w:ascii="Times New Roman" w:hAnsi="Times New Roman"/>
          <w:sz w:val="24"/>
          <w:szCs w:val="24"/>
        </w:rPr>
        <w:t>Архангельского</w:t>
      </w:r>
      <w:r w:rsidR="00D2113F" w:rsidRPr="00BD54A3">
        <w:rPr>
          <w:rFonts w:ascii="Times New Roman" w:hAnsi="Times New Roman"/>
          <w:sz w:val="24"/>
          <w:szCs w:val="24"/>
        </w:rPr>
        <w:t xml:space="preserve"> сельского</w:t>
      </w:r>
      <w:r w:rsidRPr="00BD54A3">
        <w:rPr>
          <w:rFonts w:ascii="Times New Roman" w:hAnsi="Times New Roman"/>
          <w:sz w:val="24"/>
          <w:szCs w:val="24"/>
        </w:rPr>
        <w:t xml:space="preserve"> поселения на 202</w:t>
      </w:r>
      <w:r w:rsidR="00D2113F" w:rsidRPr="00BD54A3">
        <w:rPr>
          <w:rFonts w:ascii="Times New Roman" w:hAnsi="Times New Roman"/>
          <w:sz w:val="24"/>
          <w:szCs w:val="24"/>
        </w:rPr>
        <w:t>3</w:t>
      </w:r>
      <w:r w:rsidRPr="00BD54A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D2113F" w:rsidRPr="00BD54A3">
        <w:rPr>
          <w:rFonts w:ascii="Times New Roman" w:hAnsi="Times New Roman"/>
          <w:sz w:val="24"/>
          <w:szCs w:val="24"/>
        </w:rPr>
        <w:t>4</w:t>
      </w:r>
      <w:r w:rsidRPr="00BD54A3">
        <w:rPr>
          <w:rFonts w:ascii="Times New Roman" w:hAnsi="Times New Roman"/>
          <w:sz w:val="24"/>
          <w:szCs w:val="24"/>
        </w:rPr>
        <w:t xml:space="preserve"> и 202</w:t>
      </w:r>
      <w:r w:rsidR="00D2113F" w:rsidRPr="00BD54A3">
        <w:rPr>
          <w:rFonts w:ascii="Times New Roman" w:hAnsi="Times New Roman"/>
          <w:sz w:val="24"/>
          <w:szCs w:val="24"/>
        </w:rPr>
        <w:t>5</w:t>
      </w:r>
      <w:r w:rsidRPr="00BD54A3">
        <w:rPr>
          <w:rFonts w:ascii="Times New Roman" w:hAnsi="Times New Roman"/>
          <w:sz w:val="24"/>
          <w:szCs w:val="24"/>
        </w:rPr>
        <w:t xml:space="preserve"> годов определены в соответствии с Бюджетным кодексом Российской Федерации, Посланием Президента Российской Федерации Федеральному собранию от 20.02.2019,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</w:t>
      </w:r>
      <w:r w:rsidR="004E5DF8" w:rsidRPr="00BD54A3">
        <w:rPr>
          <w:rFonts w:ascii="Times New Roman" w:hAnsi="Times New Roman"/>
          <w:sz w:val="24"/>
          <w:szCs w:val="24"/>
        </w:rPr>
        <w:t>21</w:t>
      </w:r>
      <w:r w:rsidRPr="00BD54A3">
        <w:rPr>
          <w:rFonts w:ascii="Times New Roman" w:hAnsi="Times New Roman"/>
          <w:sz w:val="24"/>
          <w:szCs w:val="24"/>
        </w:rPr>
        <w:t>.0</w:t>
      </w:r>
      <w:r w:rsidR="004E5DF8" w:rsidRPr="00BD54A3">
        <w:rPr>
          <w:rFonts w:ascii="Times New Roman" w:hAnsi="Times New Roman"/>
          <w:sz w:val="24"/>
          <w:szCs w:val="24"/>
        </w:rPr>
        <w:t>7</w:t>
      </w:r>
      <w:r w:rsidRPr="00BD54A3">
        <w:rPr>
          <w:rFonts w:ascii="Times New Roman" w:hAnsi="Times New Roman"/>
          <w:sz w:val="24"/>
          <w:szCs w:val="24"/>
        </w:rPr>
        <w:t>.20</w:t>
      </w:r>
      <w:r w:rsidR="004E5DF8" w:rsidRPr="00BD54A3">
        <w:rPr>
          <w:rFonts w:ascii="Times New Roman" w:hAnsi="Times New Roman"/>
          <w:sz w:val="24"/>
          <w:szCs w:val="24"/>
        </w:rPr>
        <w:t>20</w:t>
      </w:r>
      <w:r w:rsidRPr="00BD54A3">
        <w:rPr>
          <w:rFonts w:ascii="Times New Roman" w:hAnsi="Times New Roman"/>
          <w:sz w:val="24"/>
          <w:szCs w:val="24"/>
        </w:rPr>
        <w:t xml:space="preserve"> №</w:t>
      </w:r>
      <w:r w:rsidR="004E5DF8" w:rsidRPr="00BD54A3">
        <w:rPr>
          <w:rFonts w:ascii="Times New Roman" w:hAnsi="Times New Roman"/>
          <w:sz w:val="24"/>
          <w:szCs w:val="24"/>
        </w:rPr>
        <w:t>474</w:t>
      </w:r>
      <w:r w:rsidRPr="00BD54A3">
        <w:rPr>
          <w:rFonts w:ascii="Times New Roman" w:hAnsi="Times New Roman"/>
          <w:sz w:val="24"/>
          <w:szCs w:val="24"/>
        </w:rPr>
        <w:t xml:space="preserve"> «О национальных целях и стратегических задачах развития Россий</w:t>
      </w:r>
      <w:r w:rsidR="004E5DF8" w:rsidRPr="00BD54A3">
        <w:rPr>
          <w:rFonts w:ascii="Times New Roman" w:hAnsi="Times New Roman"/>
          <w:sz w:val="24"/>
          <w:szCs w:val="24"/>
        </w:rPr>
        <w:t>ской Федерации на период до 2030</w:t>
      </w:r>
      <w:r w:rsidRPr="00BD54A3">
        <w:rPr>
          <w:rFonts w:ascii="Times New Roman" w:hAnsi="Times New Roman"/>
          <w:sz w:val="24"/>
          <w:szCs w:val="24"/>
        </w:rPr>
        <w:t xml:space="preserve"> года», Указа Президента Российской Федерации от 7 мая 2012 года № 597, Концепцией долгосрочного социально-экономического развития Российской Федерации на период </w:t>
      </w:r>
      <w:r w:rsidR="00FF6D2B" w:rsidRPr="00BD54A3">
        <w:rPr>
          <w:rFonts w:ascii="Times New Roman" w:hAnsi="Times New Roman"/>
          <w:sz w:val="24"/>
          <w:szCs w:val="24"/>
        </w:rPr>
        <w:t>до 2030</w:t>
      </w:r>
      <w:r w:rsidRPr="00BD54A3">
        <w:rPr>
          <w:rFonts w:ascii="Times New Roman" w:hAnsi="Times New Roman"/>
          <w:sz w:val="24"/>
          <w:szCs w:val="24"/>
        </w:rPr>
        <w:t xml:space="preserve"> года, утвержденной распоряжением Правительства Российской Федерации от 17.11.2008 № 1662-р, государственной программой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от 18.05.2016 № 445, Основными направлениями бюджетной и налоговой политики Российской Федерации на очередной финансовый год и на плановый период, Стратегии социально-экономического развития </w:t>
      </w:r>
      <w:r w:rsidR="00E048F9" w:rsidRPr="00BD54A3">
        <w:rPr>
          <w:rFonts w:ascii="Times New Roman" w:hAnsi="Times New Roman"/>
          <w:sz w:val="24"/>
          <w:szCs w:val="24"/>
        </w:rPr>
        <w:t>Архангельского</w:t>
      </w:r>
      <w:r w:rsidR="00FD1C03" w:rsidRPr="00BD54A3">
        <w:rPr>
          <w:rFonts w:ascii="Times New Roman" w:hAnsi="Times New Roman"/>
          <w:sz w:val="24"/>
          <w:szCs w:val="24"/>
        </w:rPr>
        <w:t xml:space="preserve"> сельского</w:t>
      </w:r>
      <w:r w:rsidRPr="00BD54A3">
        <w:rPr>
          <w:rFonts w:ascii="Times New Roman" w:hAnsi="Times New Roman"/>
          <w:sz w:val="24"/>
          <w:szCs w:val="24"/>
        </w:rPr>
        <w:t xml:space="preserve"> поселения на 20</w:t>
      </w:r>
      <w:r w:rsidR="00FD1C03" w:rsidRPr="00BD54A3">
        <w:rPr>
          <w:rFonts w:ascii="Times New Roman" w:hAnsi="Times New Roman"/>
          <w:sz w:val="24"/>
          <w:szCs w:val="24"/>
        </w:rPr>
        <w:t>23</w:t>
      </w:r>
      <w:r w:rsidRPr="00BD54A3">
        <w:rPr>
          <w:rFonts w:ascii="Times New Roman" w:hAnsi="Times New Roman"/>
          <w:sz w:val="24"/>
          <w:szCs w:val="24"/>
        </w:rPr>
        <w:t xml:space="preserve"> - 202</w:t>
      </w:r>
      <w:r w:rsidR="00FD1C03" w:rsidRPr="00BD54A3">
        <w:rPr>
          <w:rFonts w:ascii="Times New Roman" w:hAnsi="Times New Roman"/>
          <w:sz w:val="24"/>
          <w:szCs w:val="24"/>
        </w:rPr>
        <w:t>5</w:t>
      </w:r>
      <w:r w:rsidRPr="00BD54A3">
        <w:rPr>
          <w:rFonts w:ascii="Times New Roman" w:hAnsi="Times New Roman"/>
          <w:sz w:val="24"/>
          <w:szCs w:val="24"/>
        </w:rPr>
        <w:t xml:space="preserve"> годы, нормативно-правовых актов Воронежской области и Хохольского муниципального района, со статьей 40 Положения о бюджетном процессе в </w:t>
      </w:r>
      <w:r w:rsidR="00610FF4" w:rsidRPr="00BD54A3">
        <w:rPr>
          <w:rFonts w:ascii="Times New Roman" w:hAnsi="Times New Roman"/>
          <w:sz w:val="24"/>
          <w:szCs w:val="24"/>
        </w:rPr>
        <w:t>Архангель</w:t>
      </w:r>
      <w:r w:rsidR="00FD1C03" w:rsidRPr="00BD54A3">
        <w:rPr>
          <w:rFonts w:ascii="Times New Roman" w:hAnsi="Times New Roman"/>
          <w:sz w:val="24"/>
          <w:szCs w:val="24"/>
        </w:rPr>
        <w:t>ском сельском</w:t>
      </w:r>
      <w:r w:rsidRPr="00BD54A3">
        <w:rPr>
          <w:rFonts w:ascii="Times New Roman" w:hAnsi="Times New Roman"/>
          <w:sz w:val="24"/>
          <w:szCs w:val="24"/>
        </w:rPr>
        <w:t xml:space="preserve"> поселении, принятого решением СНД </w:t>
      </w:r>
      <w:r w:rsidR="00610FF4" w:rsidRPr="00BD54A3">
        <w:rPr>
          <w:rFonts w:ascii="Times New Roman" w:hAnsi="Times New Roman"/>
          <w:sz w:val="24"/>
          <w:szCs w:val="24"/>
        </w:rPr>
        <w:t>Архангельского сельского</w:t>
      </w:r>
      <w:r w:rsidRPr="00BD54A3">
        <w:rPr>
          <w:rFonts w:ascii="Times New Roman" w:hAnsi="Times New Roman"/>
          <w:sz w:val="24"/>
          <w:szCs w:val="24"/>
        </w:rPr>
        <w:t xml:space="preserve"> поселения от </w:t>
      </w:r>
      <w:r w:rsidR="009B4F6D" w:rsidRPr="00BD54A3">
        <w:rPr>
          <w:rFonts w:ascii="Times New Roman" w:hAnsi="Times New Roman"/>
          <w:sz w:val="24"/>
          <w:szCs w:val="24"/>
        </w:rPr>
        <w:t>24.12.2013 г. № 49</w:t>
      </w:r>
      <w:r w:rsidRPr="00BD54A3">
        <w:rPr>
          <w:rFonts w:ascii="Times New Roman" w:hAnsi="Times New Roman"/>
          <w:sz w:val="24"/>
          <w:szCs w:val="24"/>
        </w:rPr>
        <w:t>, а также с учетом реализации бюджетной политики и налоговой политики на 20</w:t>
      </w:r>
      <w:r w:rsidR="00654607" w:rsidRPr="00BD54A3">
        <w:rPr>
          <w:rFonts w:ascii="Times New Roman" w:hAnsi="Times New Roman"/>
          <w:sz w:val="24"/>
          <w:szCs w:val="24"/>
        </w:rPr>
        <w:t>23</w:t>
      </w:r>
      <w:r w:rsidRPr="00BD54A3">
        <w:rPr>
          <w:rFonts w:ascii="Times New Roman" w:hAnsi="Times New Roman"/>
          <w:sz w:val="24"/>
          <w:szCs w:val="24"/>
        </w:rPr>
        <w:t xml:space="preserve"> год.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 xml:space="preserve">Бюджетная, налоговая и долговая политика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A70D98">
        <w:rPr>
          <w:rFonts w:ascii="Times New Roman" w:hAnsi="Times New Roman"/>
          <w:sz w:val="24"/>
          <w:szCs w:val="24"/>
        </w:rPr>
        <w:t xml:space="preserve"> сельского</w:t>
      </w:r>
      <w:r w:rsidRPr="00886C8F">
        <w:rPr>
          <w:rFonts w:ascii="Times New Roman" w:hAnsi="Times New Roman"/>
          <w:sz w:val="24"/>
          <w:szCs w:val="24"/>
        </w:rPr>
        <w:t xml:space="preserve"> поселени</w:t>
      </w:r>
      <w:bookmarkStart w:id="0" w:name="_GoBack"/>
      <w:bookmarkEnd w:id="0"/>
      <w:r w:rsidRPr="00886C8F">
        <w:rPr>
          <w:rFonts w:ascii="Times New Roman" w:hAnsi="Times New Roman"/>
          <w:sz w:val="24"/>
          <w:szCs w:val="24"/>
        </w:rPr>
        <w:t xml:space="preserve">я на среднесрочную перспективу обеспечивает преемственность целей и задач предыдущего планового периода и ориентирована, в первую очередь, на достижение стратегической цели - повышение качества жизни населения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A70D98">
        <w:rPr>
          <w:rFonts w:ascii="Times New Roman" w:hAnsi="Times New Roman"/>
          <w:sz w:val="24"/>
          <w:szCs w:val="24"/>
        </w:rPr>
        <w:t xml:space="preserve"> сельского</w:t>
      </w:r>
      <w:r w:rsidR="00A70D98" w:rsidRPr="00886C8F">
        <w:rPr>
          <w:rFonts w:ascii="Times New Roman" w:hAnsi="Times New Roman"/>
          <w:sz w:val="24"/>
          <w:szCs w:val="24"/>
        </w:rPr>
        <w:t xml:space="preserve"> </w:t>
      </w:r>
      <w:r w:rsidRPr="00886C8F">
        <w:rPr>
          <w:rFonts w:ascii="Times New Roman" w:hAnsi="Times New Roman"/>
          <w:sz w:val="24"/>
          <w:szCs w:val="24"/>
        </w:rPr>
        <w:t>поселения за счет создания условий для обеспечения граждан доступными и качественными муниципальными услугами и обеспечения социальной защищенности.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 xml:space="preserve">Целью Основных направлений бюджетной, налоговой и долговой политики является определение условий, используемых при составлении проекта бюджета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A70D98">
        <w:rPr>
          <w:rFonts w:ascii="Times New Roman" w:hAnsi="Times New Roman"/>
          <w:sz w:val="24"/>
          <w:szCs w:val="24"/>
        </w:rPr>
        <w:t xml:space="preserve"> сельского</w:t>
      </w:r>
      <w:r w:rsidR="00A70D98" w:rsidRPr="00886C8F">
        <w:rPr>
          <w:rFonts w:ascii="Times New Roman" w:hAnsi="Times New Roman"/>
          <w:sz w:val="24"/>
          <w:szCs w:val="24"/>
        </w:rPr>
        <w:t xml:space="preserve"> </w:t>
      </w:r>
      <w:r w:rsidR="00A70D98">
        <w:rPr>
          <w:rFonts w:ascii="Times New Roman" w:hAnsi="Times New Roman"/>
          <w:sz w:val="24"/>
          <w:szCs w:val="24"/>
        </w:rPr>
        <w:t>поселения на 2023</w:t>
      </w:r>
      <w:r w:rsidRPr="00886C8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70D98">
        <w:rPr>
          <w:rFonts w:ascii="Times New Roman" w:hAnsi="Times New Roman"/>
          <w:sz w:val="24"/>
          <w:szCs w:val="24"/>
        </w:rPr>
        <w:t>4</w:t>
      </w:r>
      <w:r w:rsidRPr="00886C8F">
        <w:rPr>
          <w:rFonts w:ascii="Times New Roman" w:hAnsi="Times New Roman"/>
          <w:sz w:val="24"/>
          <w:szCs w:val="24"/>
        </w:rPr>
        <w:t xml:space="preserve"> и 202</w:t>
      </w:r>
      <w:r w:rsidR="00A70D98">
        <w:rPr>
          <w:rFonts w:ascii="Times New Roman" w:hAnsi="Times New Roman"/>
          <w:sz w:val="24"/>
          <w:szCs w:val="24"/>
        </w:rPr>
        <w:t>5</w:t>
      </w:r>
      <w:r w:rsidRPr="00886C8F">
        <w:rPr>
          <w:rFonts w:ascii="Times New Roman" w:hAnsi="Times New Roman"/>
          <w:sz w:val="24"/>
          <w:szCs w:val="24"/>
        </w:rPr>
        <w:t xml:space="preserve"> годов, подходов к его формированию, основных характеристик и прогнозируемых параметров до 202</w:t>
      </w:r>
      <w:r w:rsidR="00A70D98">
        <w:rPr>
          <w:rFonts w:ascii="Times New Roman" w:hAnsi="Times New Roman"/>
          <w:sz w:val="24"/>
          <w:szCs w:val="24"/>
        </w:rPr>
        <w:t>5</w:t>
      </w:r>
      <w:r w:rsidRPr="00886C8F">
        <w:rPr>
          <w:rFonts w:ascii="Times New Roman" w:hAnsi="Times New Roman"/>
          <w:sz w:val="24"/>
          <w:szCs w:val="24"/>
        </w:rPr>
        <w:t xml:space="preserve"> года, а также обеспечение прозрачности и открытости бюджетного планирования.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 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1. Основные задачи бюджетной, налоговой и долговой политики на 202</w:t>
      </w:r>
      <w:r w:rsidR="00A70D98">
        <w:rPr>
          <w:rFonts w:ascii="Times New Roman" w:hAnsi="Times New Roman"/>
          <w:sz w:val="24"/>
          <w:szCs w:val="24"/>
        </w:rPr>
        <w:t>3</w:t>
      </w:r>
      <w:r w:rsidRPr="00886C8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70D98">
        <w:rPr>
          <w:rFonts w:ascii="Times New Roman" w:hAnsi="Times New Roman"/>
          <w:sz w:val="24"/>
          <w:szCs w:val="24"/>
        </w:rPr>
        <w:t>4</w:t>
      </w:r>
      <w:r w:rsidRPr="00886C8F">
        <w:rPr>
          <w:rFonts w:ascii="Times New Roman" w:hAnsi="Times New Roman"/>
          <w:sz w:val="24"/>
          <w:szCs w:val="24"/>
        </w:rPr>
        <w:t xml:space="preserve"> и 202</w:t>
      </w:r>
      <w:r w:rsidR="00A70D98">
        <w:rPr>
          <w:rFonts w:ascii="Times New Roman" w:hAnsi="Times New Roman"/>
          <w:sz w:val="24"/>
          <w:szCs w:val="24"/>
        </w:rPr>
        <w:t>5</w:t>
      </w:r>
      <w:r w:rsidRPr="00886C8F">
        <w:rPr>
          <w:rFonts w:ascii="Times New Roman" w:hAnsi="Times New Roman"/>
          <w:sz w:val="24"/>
          <w:szCs w:val="24"/>
        </w:rPr>
        <w:t xml:space="preserve"> годов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 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Исходя из текущей экономической ситуации и задач, поставленных Президентом Российской Федерации, Правительством Российской Федерации и Правительством Воронежской области, бюджетная, налоговая и долговая политика на 202</w:t>
      </w:r>
      <w:r w:rsidR="00351960">
        <w:rPr>
          <w:rFonts w:ascii="Times New Roman" w:hAnsi="Times New Roman"/>
          <w:sz w:val="24"/>
          <w:szCs w:val="24"/>
        </w:rPr>
        <w:t>3 год и на плановый период 2024</w:t>
      </w:r>
      <w:r w:rsidRPr="00886C8F">
        <w:rPr>
          <w:rFonts w:ascii="Times New Roman" w:hAnsi="Times New Roman"/>
          <w:sz w:val="24"/>
          <w:szCs w:val="24"/>
        </w:rPr>
        <w:t xml:space="preserve"> и 202</w:t>
      </w:r>
      <w:r w:rsidR="00351960">
        <w:rPr>
          <w:rFonts w:ascii="Times New Roman" w:hAnsi="Times New Roman"/>
          <w:sz w:val="24"/>
          <w:szCs w:val="24"/>
        </w:rPr>
        <w:t>5</w:t>
      </w:r>
      <w:r w:rsidRPr="00886C8F">
        <w:rPr>
          <w:rFonts w:ascii="Times New Roman" w:hAnsi="Times New Roman"/>
          <w:sz w:val="24"/>
          <w:szCs w:val="24"/>
        </w:rPr>
        <w:t xml:space="preserve"> годов будет направлена на: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 xml:space="preserve">обеспечение сбалансированности и долгосрочной устойчивости бюджета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35196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86C8F">
        <w:rPr>
          <w:rFonts w:ascii="Times New Roman" w:hAnsi="Times New Roman"/>
          <w:sz w:val="24"/>
          <w:szCs w:val="24"/>
        </w:rPr>
        <w:t>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lastRenderedPageBreak/>
        <w:t>повышение качества бюджетного планирования путем последовательного перехода на долгосрочное планирование;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обеспечение потребности граждан в муниципальных услугах, повышение их доступности и качества;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оптимизацию бюджетных расходов за счет повышения их эффективности в результате перераспределения средств на самые важные направления, снижения неэффективных затрат, применения системы нормирования закупок;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реализацию приоритетных направлений социально-экономического развития, установленных Указами Президента Российской Федерации от 07 мая 2012 года, а также адресное решение социальных проблем;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индексации с 1 октября 202</w:t>
      </w:r>
      <w:r w:rsidR="00351960">
        <w:rPr>
          <w:rFonts w:ascii="Times New Roman" w:hAnsi="Times New Roman"/>
          <w:sz w:val="24"/>
          <w:szCs w:val="24"/>
        </w:rPr>
        <w:t>3</w:t>
      </w:r>
      <w:r w:rsidRPr="00886C8F">
        <w:rPr>
          <w:rFonts w:ascii="Times New Roman" w:hAnsi="Times New Roman"/>
          <w:sz w:val="24"/>
          <w:szCs w:val="24"/>
        </w:rPr>
        <w:t xml:space="preserve"> года фондов оплаты труда категорий работников бюджетной сферы, не поименованных в майских указах Президента Российской Федерации;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поэтапное повышение минимального размера оплаты труда до уровня прожиточного минимума трудоспособного населения в соответствии с установленным на федеральном уровне графиком;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повышение качества финансового контроля в управлении бюджетным процессом, в том числе внутреннего финансового контроля и внутреннего финансового контроля;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реализацию принципов открытости и прозрачности управления муниципальными финансами;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проведение взвешенной долговой политики;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совершенствование и дальнейшее развитие программно-целевых инструментов бюджетного планирования, внедрение механизмов проектного управления;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повышение качества и доступности информации о бюджете для граждан;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поддержку и стимулирование предпринимательской и инвестиционной активности хозяйствующих субъектов, ведущих экономическую деятельность на территории поселения в целях получения необходимого объема доходов в бюджет поселения;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формирование условий для развития механизмов муниципально-частного партнерства, расширения практики заключения концессионных соглашений, передачи части объектов социальной инфраструктуры в управление негосударственным организациям, а также оказания негосударственными организациями отдельных видов услуг, предоставляемых муниципальными учреждениями.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 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2. Бюджетная, налоговая и долговая политика в области доходов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 xml:space="preserve">В условиях снижения темпов роста собственных доходов бюджета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351960">
        <w:rPr>
          <w:rFonts w:ascii="Times New Roman" w:hAnsi="Times New Roman"/>
          <w:sz w:val="24"/>
          <w:szCs w:val="24"/>
        </w:rPr>
        <w:t xml:space="preserve"> сельского</w:t>
      </w:r>
      <w:r w:rsidR="00351960" w:rsidRPr="00886C8F">
        <w:rPr>
          <w:rFonts w:ascii="Times New Roman" w:hAnsi="Times New Roman"/>
          <w:sz w:val="24"/>
          <w:szCs w:val="24"/>
        </w:rPr>
        <w:t xml:space="preserve"> </w:t>
      </w:r>
      <w:r w:rsidRPr="00886C8F">
        <w:rPr>
          <w:rFonts w:ascii="Times New Roman" w:hAnsi="Times New Roman"/>
          <w:sz w:val="24"/>
          <w:szCs w:val="24"/>
        </w:rPr>
        <w:t>поселения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 xml:space="preserve">Бюджетная, налоговая и долговая политика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351960">
        <w:rPr>
          <w:rFonts w:ascii="Times New Roman" w:hAnsi="Times New Roman"/>
          <w:sz w:val="24"/>
          <w:szCs w:val="24"/>
        </w:rPr>
        <w:t xml:space="preserve"> сельского</w:t>
      </w:r>
      <w:r w:rsidR="00351960" w:rsidRPr="00886C8F">
        <w:rPr>
          <w:rFonts w:ascii="Times New Roman" w:hAnsi="Times New Roman"/>
          <w:sz w:val="24"/>
          <w:szCs w:val="24"/>
        </w:rPr>
        <w:t xml:space="preserve"> </w:t>
      </w:r>
      <w:r w:rsidRPr="00886C8F">
        <w:rPr>
          <w:rFonts w:ascii="Times New Roman" w:hAnsi="Times New Roman"/>
          <w:sz w:val="24"/>
          <w:szCs w:val="24"/>
        </w:rPr>
        <w:t>поселения на 202</w:t>
      </w:r>
      <w:r w:rsidR="00351960">
        <w:rPr>
          <w:rFonts w:ascii="Times New Roman" w:hAnsi="Times New Roman"/>
          <w:sz w:val="24"/>
          <w:szCs w:val="24"/>
        </w:rPr>
        <w:t>3</w:t>
      </w:r>
      <w:r w:rsidRPr="00886C8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351960">
        <w:rPr>
          <w:rFonts w:ascii="Times New Roman" w:hAnsi="Times New Roman"/>
          <w:sz w:val="24"/>
          <w:szCs w:val="24"/>
        </w:rPr>
        <w:t>4</w:t>
      </w:r>
      <w:r w:rsidRPr="00886C8F">
        <w:rPr>
          <w:rFonts w:ascii="Times New Roman" w:hAnsi="Times New Roman"/>
          <w:sz w:val="24"/>
          <w:szCs w:val="24"/>
        </w:rPr>
        <w:t xml:space="preserve"> и 202</w:t>
      </w:r>
      <w:r w:rsidR="00351960">
        <w:rPr>
          <w:rFonts w:ascii="Times New Roman" w:hAnsi="Times New Roman"/>
          <w:sz w:val="24"/>
          <w:szCs w:val="24"/>
        </w:rPr>
        <w:t>5</w:t>
      </w:r>
      <w:r w:rsidRPr="00886C8F">
        <w:rPr>
          <w:rFonts w:ascii="Times New Roman" w:hAnsi="Times New Roman"/>
          <w:sz w:val="24"/>
          <w:szCs w:val="24"/>
        </w:rPr>
        <w:t xml:space="preserve"> годов в области доходов будет выстраиваться с учетом реализации изменений федерального законодательства, законодательства Воронежской области, муниципальных правовых актов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351960">
        <w:rPr>
          <w:rFonts w:ascii="Times New Roman" w:hAnsi="Times New Roman"/>
          <w:sz w:val="24"/>
          <w:szCs w:val="24"/>
        </w:rPr>
        <w:t xml:space="preserve"> сельского</w:t>
      </w:r>
      <w:r w:rsidR="00351960" w:rsidRPr="00886C8F">
        <w:rPr>
          <w:rFonts w:ascii="Times New Roman" w:hAnsi="Times New Roman"/>
          <w:sz w:val="24"/>
          <w:szCs w:val="24"/>
        </w:rPr>
        <w:t xml:space="preserve"> </w:t>
      </w:r>
      <w:r w:rsidR="00AE1197">
        <w:rPr>
          <w:rFonts w:ascii="Times New Roman" w:hAnsi="Times New Roman"/>
          <w:sz w:val="24"/>
          <w:szCs w:val="24"/>
        </w:rPr>
        <w:t>поселения</w:t>
      </w:r>
      <w:r w:rsidRPr="00886C8F">
        <w:rPr>
          <w:rFonts w:ascii="Times New Roman" w:hAnsi="Times New Roman"/>
          <w:sz w:val="24"/>
          <w:szCs w:val="24"/>
        </w:rPr>
        <w:t>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 xml:space="preserve">Бюджетная, налоговая и долговая политика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351960">
        <w:rPr>
          <w:rFonts w:ascii="Times New Roman" w:hAnsi="Times New Roman"/>
          <w:sz w:val="24"/>
          <w:szCs w:val="24"/>
        </w:rPr>
        <w:t xml:space="preserve"> сельского</w:t>
      </w:r>
      <w:r w:rsidR="00351960" w:rsidRPr="00886C8F">
        <w:rPr>
          <w:rFonts w:ascii="Times New Roman" w:hAnsi="Times New Roman"/>
          <w:sz w:val="24"/>
          <w:szCs w:val="24"/>
        </w:rPr>
        <w:t xml:space="preserve"> </w:t>
      </w:r>
      <w:r w:rsidRPr="00886C8F">
        <w:rPr>
          <w:rFonts w:ascii="Times New Roman" w:hAnsi="Times New Roman"/>
          <w:sz w:val="24"/>
          <w:szCs w:val="24"/>
        </w:rPr>
        <w:t>поселения будет направлена на обеспечение поступления доходов в бюджет поселения в запланированных объемах за счет: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обеспечения качественного администрирования доходов участниками бюджетного процесса;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активизации работы в части актуализации базы данных, необходимой для начисления имущественных налогов, и расширения налогооблагаемой базы по ним;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проведения экономического анализа финансово-хозяйственной деятельности муниципальных предприятий, разработки мероприятий по повышению эффективности их работы;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повышения эффективности управления муниципальной собственностью;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проведения мероприятий по развитию застроенных территорий;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сохранения и развития налогового потенциала на территории поселения;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мобилизации доходов бюджета поселения за счет эффективного администрирования местных налогов и минимизации задолженности по налогам, поступающим в бюджет поселения;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lastRenderedPageBreak/>
        <w:t>применения на территории поселения налога на имущество физических лиц, исчисляемого от кадастровой стоимости объектов налогообложения;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 xml:space="preserve"> продолжения работы по проведению претензионной работы с должниками перед бюджетом поселения и по осуществлению мер принудительного взыскания задолженности;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осуществления бюджетной, налоговой и долговой политики с учетом оптимизации налоговых льгот по местным налогам на основе проведения оценки эффективности их предоставления.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В среднесрочном периоде будет продолжена работа по совершенствованию муниципальных правовых актов о налогах, принятых органами местного самоуправления, с учетом изменений федерального законодательства.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 xml:space="preserve">Бюджетная, налоговая и долговая политика, проводимая органами местного самоуправления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151B8E">
        <w:rPr>
          <w:rFonts w:ascii="Times New Roman" w:hAnsi="Times New Roman"/>
          <w:sz w:val="24"/>
          <w:szCs w:val="24"/>
        </w:rPr>
        <w:t xml:space="preserve"> сельского</w:t>
      </w:r>
      <w:r w:rsidR="00151B8E" w:rsidRPr="00886C8F">
        <w:rPr>
          <w:rFonts w:ascii="Times New Roman" w:hAnsi="Times New Roman"/>
          <w:sz w:val="24"/>
          <w:szCs w:val="24"/>
        </w:rPr>
        <w:t xml:space="preserve"> </w:t>
      </w:r>
      <w:r w:rsidRPr="00886C8F">
        <w:rPr>
          <w:rFonts w:ascii="Times New Roman" w:hAnsi="Times New Roman"/>
          <w:sz w:val="24"/>
          <w:szCs w:val="24"/>
        </w:rPr>
        <w:t>поселения, будет обеспечивать стабильность системы налогообложения и оптимальный уровень налоговой нагрузки для юридических и физических лиц, с учетом изменений федерального законодательства.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С учетом значительной доли льгот по местным налогам, предоставленных в соответствии с федеральным законодательством, во избежание роста выпадающих доходов бюджета поселения налоговая политика в плановом периоде будет предусматривать ограничение предоставления новых налоговых льгот. Ежегодно будет проводиться анализ эффективности установленных налоговых льгот. В случае планируемого введения на федеральном уровне моратория на установление новых налоговых льгот, а также поэтапной отмены уже установленных льгот следует ожидать увеличения доли местных налогов в общем объеме доходов бюджета поселения.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В условиях существующей системы межбюджетных отношений при доминирующей тенденции перераспределения налоговых доходов в пользу вышестоящих бюджетов приоритетное значение будут иметь меры, направленные на повышение эффективности администрирования местных налогов и способствующие мобилизации доходов бюджета поселения. В целях развития налогооблагаемой базы во взаимодействии с Управлением Федеральной налоговой службы России по Воронежской области будет продолжена работа по инвентаризации и оценке потенциальной доходности территории поселения, привлечению пользователей земельными участками к оформлению прав на них в соответствии с действующим законодательством.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 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3. Бюджетная, налоговая и долговая политика в области расходов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 В рамках реализации бюджетной, налоговой и долговой политики поселения на 202</w:t>
      </w:r>
      <w:r w:rsidR="00E26F90">
        <w:rPr>
          <w:rFonts w:ascii="Times New Roman" w:hAnsi="Times New Roman"/>
          <w:sz w:val="24"/>
          <w:szCs w:val="24"/>
        </w:rPr>
        <w:t>3</w:t>
      </w:r>
      <w:r w:rsidRPr="00886C8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E26F90">
        <w:rPr>
          <w:rFonts w:ascii="Times New Roman" w:hAnsi="Times New Roman"/>
          <w:sz w:val="24"/>
          <w:szCs w:val="24"/>
        </w:rPr>
        <w:t>4</w:t>
      </w:r>
      <w:r w:rsidRPr="00886C8F">
        <w:rPr>
          <w:rFonts w:ascii="Times New Roman" w:hAnsi="Times New Roman"/>
          <w:sz w:val="24"/>
          <w:szCs w:val="24"/>
        </w:rPr>
        <w:t xml:space="preserve"> и 202</w:t>
      </w:r>
      <w:r w:rsidR="00E26F90">
        <w:rPr>
          <w:rFonts w:ascii="Times New Roman" w:hAnsi="Times New Roman"/>
          <w:sz w:val="24"/>
          <w:szCs w:val="24"/>
        </w:rPr>
        <w:t>5</w:t>
      </w:r>
      <w:r w:rsidRPr="00886C8F">
        <w:rPr>
          <w:rFonts w:ascii="Times New Roman" w:hAnsi="Times New Roman"/>
          <w:sz w:val="24"/>
          <w:szCs w:val="24"/>
        </w:rPr>
        <w:t xml:space="preserve"> годов планируется доработка и актуализация муниципальных программ, в том числе в части совершенствования системы индикаторов, усиления взаимосвязи со Стратегией социально-экономического развития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E26F90">
        <w:rPr>
          <w:rFonts w:ascii="Times New Roman" w:hAnsi="Times New Roman"/>
          <w:sz w:val="24"/>
          <w:szCs w:val="24"/>
        </w:rPr>
        <w:t xml:space="preserve"> сельского</w:t>
      </w:r>
      <w:r w:rsidR="00E26F90" w:rsidRPr="00886C8F">
        <w:rPr>
          <w:rFonts w:ascii="Times New Roman" w:hAnsi="Times New Roman"/>
          <w:sz w:val="24"/>
          <w:szCs w:val="24"/>
        </w:rPr>
        <w:t xml:space="preserve"> </w:t>
      </w:r>
      <w:r w:rsidRPr="00886C8F">
        <w:rPr>
          <w:rFonts w:ascii="Times New Roman" w:hAnsi="Times New Roman"/>
          <w:sz w:val="24"/>
          <w:szCs w:val="24"/>
        </w:rPr>
        <w:t>поселения.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Бюджетная, налоговая и долговая политика в области расходов будет направлена на обеспечение безусловного исполнения действующих обязательств, в том числе с учетом их оптимизации и повышения эффективности использования финансовых ресурсов за счет: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 xml:space="preserve">определения основных параметров бюджета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2D2821">
        <w:rPr>
          <w:rFonts w:ascii="Times New Roman" w:hAnsi="Times New Roman"/>
          <w:sz w:val="24"/>
          <w:szCs w:val="24"/>
        </w:rPr>
        <w:t xml:space="preserve"> сельского</w:t>
      </w:r>
      <w:r w:rsidR="002D2821" w:rsidRPr="00886C8F">
        <w:rPr>
          <w:rFonts w:ascii="Times New Roman" w:hAnsi="Times New Roman"/>
          <w:sz w:val="24"/>
          <w:szCs w:val="24"/>
        </w:rPr>
        <w:t xml:space="preserve"> </w:t>
      </w:r>
      <w:r w:rsidRPr="00886C8F">
        <w:rPr>
          <w:rFonts w:ascii="Times New Roman" w:hAnsi="Times New Roman"/>
          <w:sz w:val="24"/>
          <w:szCs w:val="24"/>
        </w:rPr>
        <w:t>поселения исходя из ожидаемого прогноза поступления доходов и допустимого уровня дефицита бюджета;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планирования бюджетных ассигнований на реализацию муниципальных программ с учетом результатов их реализации за предыдущий год, а также в тесной увязке с целевыми индикаторами и показателями, характеризующими достижение поставленных целей указанных муниципальных программ;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увязки муниципальных заданий на оказание муниципальных услуг с целями муниципальных программ, усиление текущего контроля и ответственности за выполнением муниципальных заданий;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недопущения увеличения действующих и принятия новых расходных обязательств, не обеспеченных финансовыми источниками, а также применения бюджетного маневра, означающего, что любые дополнительные расходы обеспечиваются за счет внутреннего перераспределения средств с наименее приоритетных;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участия, исходя из возможностей бюджета поселения, в реализации приоритетных проектов (программ), государственных программах и мероприятиях, софинансируемых из федерального бюджета и бюджета Воронежской области;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lastRenderedPageBreak/>
        <w:t>повышения эффективности муниципального финансового контроля, усиления ведомственного финансового контроля в отношении муниципальных учреждений;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 xml:space="preserve">повышения эффективности контроля в сфере закупок для муниципальных нужд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2D2821">
        <w:rPr>
          <w:rFonts w:ascii="Times New Roman" w:hAnsi="Times New Roman"/>
          <w:sz w:val="24"/>
          <w:szCs w:val="24"/>
        </w:rPr>
        <w:t xml:space="preserve"> сельского</w:t>
      </w:r>
      <w:r w:rsidR="002D2821" w:rsidRPr="00886C8F">
        <w:rPr>
          <w:rFonts w:ascii="Times New Roman" w:hAnsi="Times New Roman"/>
          <w:sz w:val="24"/>
          <w:szCs w:val="24"/>
        </w:rPr>
        <w:t xml:space="preserve"> </w:t>
      </w:r>
      <w:r w:rsidRPr="00886C8F">
        <w:rPr>
          <w:rFonts w:ascii="Times New Roman" w:hAnsi="Times New Roman"/>
          <w:sz w:val="24"/>
          <w:szCs w:val="24"/>
        </w:rPr>
        <w:t>поселения;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использования конкурентных способов отбора организаций для оказания муниципальных услуг, в том числе путем проведения конкурсов и аукционов, а также с использованием механизмов муниципально-частного партнерства.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В прогнозируемой ситуации ограниченности финансовых ресурсов приоритетными на 202</w:t>
      </w:r>
      <w:r w:rsidR="006F5198">
        <w:rPr>
          <w:rFonts w:ascii="Times New Roman" w:hAnsi="Times New Roman"/>
          <w:sz w:val="24"/>
          <w:szCs w:val="24"/>
        </w:rPr>
        <w:t>3</w:t>
      </w:r>
      <w:r w:rsidRPr="00886C8F">
        <w:rPr>
          <w:rFonts w:ascii="Times New Roman" w:hAnsi="Times New Roman"/>
          <w:sz w:val="24"/>
          <w:szCs w:val="24"/>
        </w:rPr>
        <w:t xml:space="preserve"> - 202</w:t>
      </w:r>
      <w:r w:rsidR="006F5198">
        <w:rPr>
          <w:rFonts w:ascii="Times New Roman" w:hAnsi="Times New Roman"/>
          <w:sz w:val="24"/>
          <w:szCs w:val="24"/>
        </w:rPr>
        <w:t>5</w:t>
      </w:r>
      <w:r w:rsidRPr="00886C8F">
        <w:rPr>
          <w:rFonts w:ascii="Times New Roman" w:hAnsi="Times New Roman"/>
          <w:sz w:val="24"/>
          <w:szCs w:val="24"/>
        </w:rPr>
        <w:t xml:space="preserve"> годы признаются бюджетные расходы на: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 xml:space="preserve">обеспечение бесперебойного финансирования действующих расходных обязательств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6F5198">
        <w:rPr>
          <w:rFonts w:ascii="Times New Roman" w:hAnsi="Times New Roman"/>
          <w:sz w:val="24"/>
          <w:szCs w:val="24"/>
        </w:rPr>
        <w:t xml:space="preserve"> сельского</w:t>
      </w:r>
      <w:r w:rsidRPr="00886C8F">
        <w:rPr>
          <w:rFonts w:ascii="Times New Roman" w:hAnsi="Times New Roman"/>
          <w:sz w:val="24"/>
          <w:szCs w:val="24"/>
        </w:rPr>
        <w:t xml:space="preserve"> поселения;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обеспечение достижения к 202</w:t>
      </w:r>
      <w:r w:rsidR="00AE58C1">
        <w:rPr>
          <w:rFonts w:ascii="Times New Roman" w:hAnsi="Times New Roman"/>
          <w:sz w:val="24"/>
          <w:szCs w:val="24"/>
        </w:rPr>
        <w:t>3</w:t>
      </w:r>
      <w:r w:rsidRPr="00886C8F">
        <w:rPr>
          <w:rFonts w:ascii="Times New Roman" w:hAnsi="Times New Roman"/>
          <w:sz w:val="24"/>
          <w:szCs w:val="24"/>
        </w:rPr>
        <w:t xml:space="preserve"> году повышения заработной платы отдельным категориям работников социальной сферы, согласно утвержденным во исполнение Указов Президента Российской Федерации от 7 мая 2012 года "дорожным картам" развития отраслей социальной сферы;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участие в областных и федеральных программах;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реализацию мер социальной поддержки населения, в первую очередь исходя из адресности и нуждаемости граждан;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Осуществление бюджетных инвестиций в объекты капитального строительства будет производиться с учетом финансового обеспечения, в первую очередь, объектов, включенных в государственные программы и обеспеченные софинансированием из федерального и (или) областного бюджетов; объектов, по которым сложилась кредиторская задолженность по ранее принятым обязательствам. Средства на новые объекты будут планироваться с учетом их первостепенной важности и охвата населения, на которое они рассчитаны.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При решении задачи повышения заработной платы отдельным категориям работников социальной сферы, предусмотренных Указами Президента Российской Федерации от 7 мая 2012 года, будет учитываться привлечение высвободившихся средств от оптимизации сети учреждений социальной сферы, а также внебюджетные источники финансирования.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 </w:t>
      </w:r>
    </w:p>
    <w:p w:rsidR="00280DA0" w:rsidRPr="00886C8F" w:rsidRDefault="00280DA0" w:rsidP="007E2B41">
      <w:pPr>
        <w:pStyle w:val="Textbody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86C8F">
        <w:rPr>
          <w:rFonts w:ascii="Times New Roman" w:hAnsi="Times New Roman"/>
          <w:b/>
          <w:sz w:val="24"/>
          <w:szCs w:val="24"/>
        </w:rPr>
        <w:t>Основные характеристики бюджета поселения на 202</w:t>
      </w:r>
      <w:r w:rsidR="00E83695">
        <w:rPr>
          <w:rFonts w:ascii="Times New Roman" w:hAnsi="Times New Roman"/>
          <w:b/>
          <w:sz w:val="24"/>
          <w:szCs w:val="24"/>
        </w:rPr>
        <w:t>3</w:t>
      </w:r>
      <w:r w:rsidRPr="00886C8F">
        <w:rPr>
          <w:rFonts w:ascii="Times New Roman" w:hAnsi="Times New Roman"/>
          <w:b/>
          <w:sz w:val="24"/>
          <w:szCs w:val="24"/>
        </w:rPr>
        <w:t xml:space="preserve"> -202</w:t>
      </w:r>
      <w:r w:rsidR="00E83695">
        <w:rPr>
          <w:rFonts w:ascii="Times New Roman" w:hAnsi="Times New Roman"/>
          <w:b/>
          <w:sz w:val="24"/>
          <w:szCs w:val="24"/>
        </w:rPr>
        <w:t>5</w:t>
      </w:r>
      <w:r w:rsidRPr="00886C8F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 1. Основные характеристики бюджета поселения на 202</w:t>
      </w:r>
      <w:r w:rsidR="0033558E">
        <w:rPr>
          <w:rFonts w:ascii="Times New Roman" w:hAnsi="Times New Roman"/>
          <w:sz w:val="24"/>
          <w:szCs w:val="24"/>
        </w:rPr>
        <w:t>3</w:t>
      </w:r>
      <w:r w:rsidRPr="00886C8F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33558E">
        <w:rPr>
          <w:rFonts w:ascii="Times New Roman" w:hAnsi="Times New Roman"/>
          <w:sz w:val="24"/>
          <w:szCs w:val="24"/>
        </w:rPr>
        <w:t>4</w:t>
      </w:r>
      <w:r w:rsidRPr="00886C8F">
        <w:rPr>
          <w:rFonts w:ascii="Times New Roman" w:hAnsi="Times New Roman"/>
          <w:sz w:val="24"/>
          <w:szCs w:val="24"/>
        </w:rPr>
        <w:t xml:space="preserve"> и 20</w:t>
      </w:r>
      <w:r w:rsidR="00196142">
        <w:rPr>
          <w:rFonts w:ascii="Times New Roman" w:hAnsi="Times New Roman"/>
          <w:sz w:val="24"/>
          <w:szCs w:val="24"/>
        </w:rPr>
        <w:t>25</w:t>
      </w:r>
      <w:r w:rsidRPr="00886C8F">
        <w:rPr>
          <w:rFonts w:ascii="Times New Roman" w:hAnsi="Times New Roman"/>
          <w:sz w:val="24"/>
          <w:szCs w:val="24"/>
        </w:rPr>
        <w:t xml:space="preserve"> годов, рассчитанные на основе основных параметров прогноза социально-экономического развития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AE58C1">
        <w:rPr>
          <w:rFonts w:ascii="Times New Roman" w:hAnsi="Times New Roman"/>
          <w:sz w:val="24"/>
          <w:szCs w:val="24"/>
        </w:rPr>
        <w:t xml:space="preserve"> сельского</w:t>
      </w:r>
      <w:r w:rsidRPr="00886C8F">
        <w:rPr>
          <w:rFonts w:ascii="Times New Roman" w:hAnsi="Times New Roman"/>
          <w:sz w:val="24"/>
          <w:szCs w:val="24"/>
        </w:rPr>
        <w:t xml:space="preserve"> поселения на 20</w:t>
      </w:r>
      <w:r w:rsidR="0033558E">
        <w:rPr>
          <w:rFonts w:ascii="Times New Roman" w:hAnsi="Times New Roman"/>
          <w:sz w:val="24"/>
          <w:szCs w:val="24"/>
        </w:rPr>
        <w:t>2</w:t>
      </w:r>
      <w:r w:rsidR="00AE58C1">
        <w:rPr>
          <w:rFonts w:ascii="Times New Roman" w:hAnsi="Times New Roman"/>
          <w:sz w:val="24"/>
          <w:szCs w:val="24"/>
        </w:rPr>
        <w:t>3</w:t>
      </w:r>
      <w:r w:rsidRPr="00886C8F">
        <w:rPr>
          <w:rFonts w:ascii="Times New Roman" w:hAnsi="Times New Roman"/>
          <w:sz w:val="24"/>
          <w:szCs w:val="24"/>
        </w:rPr>
        <w:t> год и на период до 202</w:t>
      </w:r>
      <w:r w:rsidR="0033558E">
        <w:rPr>
          <w:rFonts w:ascii="Times New Roman" w:hAnsi="Times New Roman"/>
          <w:sz w:val="24"/>
          <w:szCs w:val="24"/>
        </w:rPr>
        <w:t>5</w:t>
      </w:r>
      <w:r w:rsidRPr="00886C8F">
        <w:rPr>
          <w:rFonts w:ascii="Times New Roman" w:hAnsi="Times New Roman"/>
          <w:sz w:val="24"/>
          <w:szCs w:val="24"/>
        </w:rPr>
        <w:t> года, представлены в таблице.</w:t>
      </w:r>
    </w:p>
    <w:p w:rsidR="00280DA0" w:rsidRPr="00886C8F" w:rsidRDefault="00280DA0" w:rsidP="0033558E">
      <w:pPr>
        <w:pStyle w:val="Textbody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42"/>
        <w:gridCol w:w="1976"/>
        <w:gridCol w:w="1562"/>
        <w:gridCol w:w="1562"/>
        <w:gridCol w:w="1276"/>
      </w:tblGrid>
      <w:tr w:rsidR="00280DA0" w:rsidRPr="00DB1F59" w:rsidTr="007E2B41">
        <w:trPr>
          <w:trHeight w:val="84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31139B" w:rsidRDefault="00280DA0">
            <w:pPr>
              <w:jc w:val="center"/>
              <w:rPr>
                <w:rFonts w:cs="Times New Roman"/>
                <w:b/>
                <w:bCs/>
              </w:rPr>
            </w:pPr>
            <w:r w:rsidRPr="0031139B">
              <w:rPr>
                <w:rFonts w:cs="Times New Roman"/>
                <w:b/>
                <w:bCs/>
              </w:rPr>
              <w:t>Показатели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7E2B41" w:rsidRDefault="00280DA0">
            <w:pPr>
              <w:jc w:val="center"/>
              <w:rPr>
                <w:rFonts w:cs="Times New Roman"/>
                <w:b/>
                <w:bCs/>
              </w:rPr>
            </w:pPr>
          </w:p>
          <w:p w:rsidR="00280DA0" w:rsidRPr="007E2B41" w:rsidRDefault="00280DA0" w:rsidP="007F60D1">
            <w:pPr>
              <w:jc w:val="center"/>
              <w:rPr>
                <w:rFonts w:cs="Times New Roman"/>
                <w:b/>
                <w:bCs/>
              </w:rPr>
            </w:pPr>
            <w:r w:rsidRPr="007E2B41">
              <w:rPr>
                <w:rFonts w:cs="Times New Roman"/>
                <w:b/>
                <w:bCs/>
              </w:rPr>
              <w:t>20</w:t>
            </w:r>
            <w:r w:rsidR="007F60D1" w:rsidRPr="007E2B41">
              <w:rPr>
                <w:rFonts w:cs="Times New Roman"/>
                <w:b/>
                <w:bCs/>
              </w:rPr>
              <w:t>22</w:t>
            </w:r>
            <w:r w:rsidRPr="007E2B41">
              <w:rPr>
                <w:rFonts w:cs="Times New Roman"/>
                <w:b/>
                <w:bCs/>
              </w:rPr>
              <w:t xml:space="preserve"> год РЕШЕНИЕ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7E2B41" w:rsidRDefault="00280DA0">
            <w:pPr>
              <w:jc w:val="center"/>
              <w:rPr>
                <w:rFonts w:cs="Times New Roman"/>
                <w:b/>
                <w:bCs/>
              </w:rPr>
            </w:pPr>
          </w:p>
          <w:p w:rsidR="00280DA0" w:rsidRPr="007E2B41" w:rsidRDefault="007F60D1">
            <w:pPr>
              <w:jc w:val="center"/>
              <w:rPr>
                <w:rFonts w:cs="Times New Roman"/>
                <w:b/>
                <w:bCs/>
              </w:rPr>
            </w:pPr>
            <w:r w:rsidRPr="007E2B41">
              <w:rPr>
                <w:rFonts w:cs="Times New Roman"/>
                <w:b/>
                <w:bCs/>
              </w:rPr>
              <w:t>2023</w:t>
            </w:r>
            <w:r w:rsidR="00280DA0" w:rsidRPr="007E2B41">
              <w:rPr>
                <w:rFonts w:cs="Times New Roman"/>
                <w:b/>
                <w:bCs/>
              </w:rPr>
              <w:t xml:space="preserve"> год</w:t>
            </w:r>
          </w:p>
          <w:p w:rsidR="00280DA0" w:rsidRPr="007E2B41" w:rsidRDefault="00280DA0">
            <w:pPr>
              <w:jc w:val="center"/>
              <w:rPr>
                <w:rFonts w:cs="Times New Roman"/>
                <w:b/>
                <w:bCs/>
              </w:rPr>
            </w:pPr>
            <w:r w:rsidRPr="007E2B41">
              <w:rPr>
                <w:rFonts w:cs="Times New Roman"/>
                <w:b/>
                <w:bCs/>
              </w:rPr>
              <w:t>Проект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7E2B41" w:rsidRDefault="00280DA0">
            <w:pPr>
              <w:jc w:val="center"/>
              <w:rPr>
                <w:rFonts w:cs="Times New Roman"/>
                <w:b/>
                <w:bCs/>
              </w:rPr>
            </w:pPr>
          </w:p>
          <w:p w:rsidR="00280DA0" w:rsidRPr="007E2B41" w:rsidRDefault="00280DA0">
            <w:pPr>
              <w:jc w:val="center"/>
              <w:rPr>
                <w:rFonts w:cs="Times New Roman"/>
                <w:b/>
                <w:bCs/>
              </w:rPr>
            </w:pPr>
            <w:r w:rsidRPr="007E2B41">
              <w:rPr>
                <w:rFonts w:cs="Times New Roman"/>
                <w:b/>
                <w:bCs/>
              </w:rPr>
              <w:t>202</w:t>
            </w:r>
            <w:r w:rsidR="007F60D1" w:rsidRPr="007E2B41">
              <w:rPr>
                <w:rFonts w:cs="Times New Roman"/>
                <w:b/>
                <w:bCs/>
              </w:rPr>
              <w:t>4</w:t>
            </w:r>
            <w:r w:rsidRPr="007E2B41">
              <w:rPr>
                <w:rFonts w:cs="Times New Roman"/>
                <w:b/>
                <w:bCs/>
              </w:rPr>
              <w:t xml:space="preserve"> год</w:t>
            </w:r>
          </w:p>
          <w:p w:rsidR="00280DA0" w:rsidRPr="007E2B41" w:rsidRDefault="00280DA0">
            <w:pPr>
              <w:jc w:val="center"/>
              <w:rPr>
                <w:rFonts w:cs="Times New Roman"/>
                <w:b/>
                <w:bCs/>
              </w:rPr>
            </w:pPr>
            <w:r w:rsidRPr="007E2B41">
              <w:rPr>
                <w:rFonts w:cs="Times New Roman"/>
                <w:b/>
                <w:bCs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7E2B41" w:rsidRDefault="00280DA0">
            <w:pPr>
              <w:jc w:val="center"/>
              <w:rPr>
                <w:rFonts w:cs="Times New Roman"/>
                <w:b/>
                <w:bCs/>
              </w:rPr>
            </w:pPr>
          </w:p>
          <w:p w:rsidR="00280DA0" w:rsidRPr="007E2B41" w:rsidRDefault="00280DA0">
            <w:pPr>
              <w:jc w:val="center"/>
              <w:rPr>
                <w:rFonts w:cs="Times New Roman"/>
                <w:b/>
                <w:bCs/>
              </w:rPr>
            </w:pPr>
            <w:r w:rsidRPr="007E2B41">
              <w:rPr>
                <w:rFonts w:cs="Times New Roman"/>
                <w:b/>
                <w:bCs/>
              </w:rPr>
              <w:t>202</w:t>
            </w:r>
            <w:r w:rsidR="007F60D1" w:rsidRPr="007E2B41">
              <w:rPr>
                <w:rFonts w:cs="Times New Roman"/>
                <w:b/>
                <w:bCs/>
              </w:rPr>
              <w:t>5</w:t>
            </w:r>
            <w:r w:rsidRPr="007E2B41">
              <w:rPr>
                <w:rFonts w:cs="Times New Roman"/>
                <w:b/>
                <w:bCs/>
              </w:rPr>
              <w:t xml:space="preserve"> год</w:t>
            </w:r>
          </w:p>
          <w:p w:rsidR="00280DA0" w:rsidRPr="007E2B41" w:rsidRDefault="00280DA0">
            <w:pPr>
              <w:jc w:val="center"/>
              <w:rPr>
                <w:rFonts w:cs="Times New Roman"/>
                <w:b/>
                <w:bCs/>
              </w:rPr>
            </w:pPr>
            <w:r w:rsidRPr="007E2B41">
              <w:rPr>
                <w:rFonts w:cs="Times New Roman"/>
                <w:b/>
                <w:bCs/>
              </w:rPr>
              <w:t>проект</w:t>
            </w:r>
          </w:p>
        </w:tc>
      </w:tr>
      <w:tr w:rsidR="00280DA0" w:rsidRPr="00DB1F59" w:rsidTr="007E2B41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31139B" w:rsidRDefault="00280DA0" w:rsidP="007E2B41">
            <w:pPr>
              <w:rPr>
                <w:rFonts w:cs="Times New Roman"/>
                <w:b/>
                <w:bCs/>
              </w:rPr>
            </w:pPr>
            <w:r w:rsidRPr="0031139B">
              <w:rPr>
                <w:rFonts w:cs="Times New Roman"/>
                <w:b/>
                <w:bCs/>
              </w:rPr>
              <w:t>Доходы, всего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7E2B41" w:rsidRDefault="002D0C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17704,4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837D4F" w:rsidRDefault="00837D4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5434,0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7B586E" w:rsidRDefault="007B586E">
            <w:pPr>
              <w:jc w:val="center"/>
              <w:rPr>
                <w:rFonts w:cs="Times New Roman"/>
                <w:b/>
              </w:rPr>
            </w:pPr>
            <w:r w:rsidRPr="007B586E">
              <w:rPr>
                <w:rFonts w:cs="Times New Roman"/>
                <w:b/>
              </w:rPr>
              <w:t>3329,3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7B586E" w:rsidRDefault="007B58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3386,9</w:t>
            </w:r>
          </w:p>
        </w:tc>
      </w:tr>
      <w:tr w:rsidR="00280DA0" w:rsidRPr="00DB1F59" w:rsidTr="007E2B41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31139B" w:rsidRDefault="00280DA0" w:rsidP="007E2B41">
            <w:pPr>
              <w:rPr>
                <w:rFonts w:cs="Times New Roman"/>
              </w:rPr>
            </w:pPr>
            <w:r w:rsidRPr="0031139B">
              <w:rPr>
                <w:rFonts w:cs="Times New Roman"/>
              </w:rPr>
              <w:t>из них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7E2B41" w:rsidRDefault="00280DA0">
            <w:pPr>
              <w:pStyle w:val="a9"/>
              <w:spacing w:before="0" w:after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837D4F" w:rsidRDefault="00280DA0">
            <w:pPr>
              <w:pStyle w:val="a9"/>
              <w:spacing w:before="0" w:after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7B586E" w:rsidRDefault="00280DA0">
            <w:pPr>
              <w:pStyle w:val="a9"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7B586E" w:rsidRDefault="00280DA0">
            <w:pPr>
              <w:pStyle w:val="a9"/>
              <w:spacing w:before="0" w:after="0"/>
              <w:jc w:val="center"/>
            </w:pPr>
          </w:p>
        </w:tc>
      </w:tr>
      <w:tr w:rsidR="00280DA0" w:rsidRPr="00DB1F59" w:rsidTr="007E2B41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31139B" w:rsidRDefault="00280DA0" w:rsidP="007E2B41">
            <w:pPr>
              <w:rPr>
                <w:rFonts w:cs="Times New Roman"/>
                <w:b/>
                <w:bCs/>
              </w:rPr>
            </w:pPr>
            <w:r w:rsidRPr="0031139B">
              <w:rPr>
                <w:rFonts w:cs="Times New Roman"/>
                <w:b/>
                <w:bCs/>
              </w:rPr>
              <w:t>Налоговые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7E2B41" w:rsidRDefault="002D0C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1171,0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837D4F" w:rsidRDefault="00837D4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4377,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7B586E" w:rsidRDefault="007B58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7B586E" w:rsidRDefault="007B58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2325,9</w:t>
            </w:r>
          </w:p>
        </w:tc>
      </w:tr>
      <w:tr w:rsidR="00280DA0" w:rsidRPr="00DB1F59" w:rsidTr="007E2B41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31139B" w:rsidRDefault="00280DA0" w:rsidP="007E2B41">
            <w:pPr>
              <w:rPr>
                <w:rFonts w:cs="Times New Roman"/>
              </w:rPr>
            </w:pPr>
            <w:r w:rsidRPr="0031139B">
              <w:rPr>
                <w:rFonts w:cs="Times New Roman"/>
                <w:b/>
                <w:bCs/>
              </w:rPr>
              <w:t>Неналоговые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7E2B41" w:rsidRDefault="002D0C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1363,0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837D4F" w:rsidRDefault="00837D4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1057,0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7B586E" w:rsidRDefault="007B58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7B586E" w:rsidRDefault="007B58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1061,0</w:t>
            </w:r>
          </w:p>
        </w:tc>
      </w:tr>
      <w:tr w:rsidR="00280DA0" w:rsidRPr="00DB1F59" w:rsidTr="007E2B41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31139B" w:rsidRDefault="00280DA0" w:rsidP="007E2B41">
            <w:pPr>
              <w:rPr>
                <w:rFonts w:cs="Times New Roman"/>
                <w:b/>
              </w:rPr>
            </w:pPr>
            <w:r w:rsidRPr="0031139B">
              <w:rPr>
                <w:rFonts w:cs="Times New Roman"/>
                <w:b/>
              </w:rPr>
              <w:t xml:space="preserve">Безвозмездные перечисления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7E2B41" w:rsidRDefault="002D0C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15170,4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837D4F" w:rsidRDefault="00837D4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2692,0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7B586E" w:rsidRDefault="007B58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559,3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7B586E" w:rsidRDefault="007B58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587,9</w:t>
            </w:r>
          </w:p>
        </w:tc>
      </w:tr>
      <w:tr w:rsidR="007B586E" w:rsidRPr="00DB1F59" w:rsidTr="007E2B41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6E" w:rsidRPr="0031139B" w:rsidRDefault="007B586E" w:rsidP="007E2B41">
            <w:pPr>
              <w:rPr>
                <w:rFonts w:cs="Times New Roman"/>
                <w:b/>
                <w:bCs/>
              </w:rPr>
            </w:pPr>
            <w:r w:rsidRPr="0031139B">
              <w:rPr>
                <w:rFonts w:cs="Times New Roman"/>
                <w:b/>
                <w:bCs/>
              </w:rPr>
              <w:t>Расходы, всего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86E" w:rsidRPr="007E2B41" w:rsidRDefault="007B58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17855,0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86E" w:rsidRPr="00837D4F" w:rsidRDefault="007B586E" w:rsidP="0071215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5434,0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86E" w:rsidRPr="007B586E" w:rsidRDefault="007B586E" w:rsidP="00CE6C3B">
            <w:pPr>
              <w:jc w:val="center"/>
              <w:rPr>
                <w:rFonts w:cs="Times New Roman"/>
                <w:b/>
              </w:rPr>
            </w:pPr>
            <w:r w:rsidRPr="007B586E">
              <w:rPr>
                <w:rFonts w:cs="Times New Roman"/>
                <w:b/>
              </w:rPr>
              <w:t>3329,3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86E" w:rsidRPr="007B586E" w:rsidRDefault="007B586E" w:rsidP="00CE6C3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3386,9</w:t>
            </w:r>
          </w:p>
        </w:tc>
      </w:tr>
      <w:tr w:rsidR="007B586E" w:rsidRPr="00DB1F59" w:rsidTr="007E2B41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6E" w:rsidRPr="0031139B" w:rsidRDefault="007B586E" w:rsidP="007E2B41">
            <w:pPr>
              <w:rPr>
                <w:rFonts w:cs="Times New Roman"/>
              </w:rPr>
            </w:pPr>
            <w:r w:rsidRPr="0031139B">
              <w:rPr>
                <w:rFonts w:cs="Times New Roman"/>
                <w:b/>
                <w:bCs/>
              </w:rPr>
              <w:t>Дефицит (-)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86E" w:rsidRPr="007E2B41" w:rsidRDefault="007B586E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-150,6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86E" w:rsidRPr="002D0CB0" w:rsidRDefault="007B586E">
            <w:pPr>
              <w:jc w:val="center"/>
              <w:rPr>
                <w:rFonts w:cs="Times New Roman"/>
                <w:b/>
                <w:color w:val="000000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86E" w:rsidRPr="007B586E" w:rsidRDefault="007B586E">
            <w:pPr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86E" w:rsidRPr="007B586E" w:rsidRDefault="007B586E">
            <w:pPr>
              <w:jc w:val="center"/>
              <w:rPr>
                <w:rFonts w:cs="Times New Roman"/>
                <w:b/>
                <w:color w:val="000000"/>
              </w:rPr>
            </w:pPr>
          </w:p>
        </w:tc>
      </w:tr>
    </w:tbl>
    <w:p w:rsidR="00280DA0" w:rsidRPr="00886C8F" w:rsidRDefault="00280DA0" w:rsidP="00CE70EE">
      <w:pPr>
        <w:pStyle w:val="Textbody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Проект местного бюджета на 202</w:t>
      </w:r>
      <w:r w:rsidR="005A7E79">
        <w:rPr>
          <w:rFonts w:ascii="Times New Roman" w:hAnsi="Times New Roman"/>
          <w:sz w:val="24"/>
          <w:szCs w:val="24"/>
        </w:rPr>
        <w:t>3</w:t>
      </w:r>
      <w:r w:rsidRPr="00886C8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5A7E79">
        <w:rPr>
          <w:rFonts w:ascii="Times New Roman" w:hAnsi="Times New Roman"/>
          <w:sz w:val="24"/>
          <w:szCs w:val="24"/>
        </w:rPr>
        <w:t>4</w:t>
      </w:r>
      <w:r w:rsidRPr="00886C8F">
        <w:rPr>
          <w:rFonts w:ascii="Times New Roman" w:hAnsi="Times New Roman"/>
          <w:sz w:val="24"/>
          <w:szCs w:val="24"/>
        </w:rPr>
        <w:t xml:space="preserve"> - 202</w:t>
      </w:r>
      <w:r w:rsidR="005A7E79">
        <w:rPr>
          <w:rFonts w:ascii="Times New Roman" w:hAnsi="Times New Roman"/>
          <w:sz w:val="24"/>
          <w:szCs w:val="24"/>
        </w:rPr>
        <w:t>5</w:t>
      </w:r>
      <w:r w:rsidRPr="00886C8F">
        <w:rPr>
          <w:rFonts w:ascii="Times New Roman" w:hAnsi="Times New Roman"/>
          <w:sz w:val="24"/>
          <w:szCs w:val="24"/>
        </w:rPr>
        <w:t xml:space="preserve"> годов, будет также сформирован в разрезе муниципальных программ, что предполагает увязку бюджетных ассигнований и конкретных мероприятий, направленных на достижение приоритетных целей социально-экономического развития. Это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Доля расходов местного бюджета, включенных в 202</w:t>
      </w:r>
      <w:r w:rsidR="00174BA2">
        <w:rPr>
          <w:rFonts w:ascii="Times New Roman" w:hAnsi="Times New Roman"/>
          <w:sz w:val="24"/>
          <w:szCs w:val="24"/>
        </w:rPr>
        <w:t>3</w:t>
      </w:r>
      <w:r w:rsidRPr="00886C8F">
        <w:rPr>
          <w:rFonts w:ascii="Times New Roman" w:hAnsi="Times New Roman"/>
          <w:sz w:val="24"/>
          <w:szCs w:val="24"/>
        </w:rPr>
        <w:t xml:space="preserve"> году в муниципальные программы, в общем объеме расходов составит  100%. Непрограммные мероприятия не предусматриваются.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54A3">
        <w:rPr>
          <w:rFonts w:ascii="Times New Roman" w:hAnsi="Times New Roman"/>
          <w:sz w:val="24"/>
          <w:szCs w:val="24"/>
        </w:rPr>
        <w:t>В качестве  «базовых» объемов бюджетных ассигнований на 202</w:t>
      </w:r>
      <w:r w:rsidR="005A7E79" w:rsidRPr="00BD54A3">
        <w:rPr>
          <w:rFonts w:ascii="Times New Roman" w:hAnsi="Times New Roman"/>
          <w:sz w:val="24"/>
          <w:szCs w:val="24"/>
        </w:rPr>
        <w:t>3-2025</w:t>
      </w:r>
      <w:r w:rsidRPr="00BD54A3">
        <w:rPr>
          <w:rFonts w:ascii="Times New Roman" w:hAnsi="Times New Roman"/>
          <w:sz w:val="24"/>
          <w:szCs w:val="24"/>
        </w:rPr>
        <w:t xml:space="preserve"> годы приняты бюджетные ассигнования, утвержденные решением Совета народных депутатов от </w:t>
      </w:r>
      <w:r w:rsidR="00BD54A3" w:rsidRPr="00BD54A3">
        <w:rPr>
          <w:rFonts w:ascii="Times New Roman" w:hAnsi="Times New Roman"/>
          <w:sz w:val="24"/>
          <w:szCs w:val="24"/>
        </w:rPr>
        <w:t>22.12.2021</w:t>
      </w:r>
      <w:r w:rsidRPr="00BD54A3">
        <w:rPr>
          <w:rFonts w:ascii="Times New Roman" w:hAnsi="Times New Roman"/>
          <w:sz w:val="24"/>
          <w:szCs w:val="24"/>
        </w:rPr>
        <w:t xml:space="preserve"> </w:t>
      </w:r>
      <w:r w:rsidR="00BD54A3" w:rsidRPr="00BD54A3">
        <w:rPr>
          <w:rFonts w:ascii="Times New Roman" w:hAnsi="Times New Roman"/>
          <w:sz w:val="24"/>
          <w:szCs w:val="24"/>
        </w:rPr>
        <w:lastRenderedPageBreak/>
        <w:t>года № 23</w:t>
      </w:r>
      <w:r w:rsidRPr="00BD54A3">
        <w:rPr>
          <w:rFonts w:ascii="Times New Roman" w:hAnsi="Times New Roman"/>
          <w:sz w:val="24"/>
          <w:szCs w:val="24"/>
        </w:rPr>
        <w:t xml:space="preserve"> «О бюджете </w:t>
      </w:r>
      <w:r w:rsidR="00E048F9" w:rsidRPr="00BD54A3">
        <w:rPr>
          <w:rFonts w:ascii="Times New Roman" w:hAnsi="Times New Roman"/>
          <w:sz w:val="24"/>
          <w:szCs w:val="24"/>
        </w:rPr>
        <w:t>Архангельского</w:t>
      </w:r>
      <w:r w:rsidR="00174BA2" w:rsidRPr="00BD54A3">
        <w:rPr>
          <w:rFonts w:ascii="Times New Roman" w:hAnsi="Times New Roman"/>
          <w:sz w:val="24"/>
          <w:szCs w:val="24"/>
        </w:rPr>
        <w:t xml:space="preserve"> сельского</w:t>
      </w:r>
      <w:r w:rsidRPr="00BD54A3">
        <w:rPr>
          <w:rFonts w:ascii="Times New Roman" w:hAnsi="Times New Roman"/>
          <w:sz w:val="24"/>
          <w:szCs w:val="24"/>
        </w:rPr>
        <w:t xml:space="preserve"> поселения на 20</w:t>
      </w:r>
      <w:r w:rsidR="00174BA2" w:rsidRPr="00BD54A3">
        <w:rPr>
          <w:rFonts w:ascii="Times New Roman" w:hAnsi="Times New Roman"/>
          <w:sz w:val="24"/>
          <w:szCs w:val="24"/>
        </w:rPr>
        <w:t>22</w:t>
      </w:r>
      <w:r w:rsidRPr="00BD54A3">
        <w:rPr>
          <w:rFonts w:ascii="Times New Roman" w:hAnsi="Times New Roman"/>
          <w:sz w:val="24"/>
          <w:szCs w:val="24"/>
        </w:rPr>
        <w:t xml:space="preserve"> год  и план</w:t>
      </w:r>
      <w:r w:rsidR="0063569F" w:rsidRPr="00BD54A3">
        <w:rPr>
          <w:rFonts w:ascii="Times New Roman" w:hAnsi="Times New Roman"/>
          <w:sz w:val="24"/>
          <w:szCs w:val="24"/>
        </w:rPr>
        <w:t>овый период  202</w:t>
      </w:r>
      <w:r w:rsidR="00174BA2" w:rsidRPr="00BD54A3">
        <w:rPr>
          <w:rFonts w:ascii="Times New Roman" w:hAnsi="Times New Roman"/>
          <w:sz w:val="24"/>
          <w:szCs w:val="24"/>
        </w:rPr>
        <w:t>3</w:t>
      </w:r>
      <w:r w:rsidR="0063569F" w:rsidRPr="00BD54A3">
        <w:rPr>
          <w:rFonts w:ascii="Times New Roman" w:hAnsi="Times New Roman"/>
          <w:sz w:val="24"/>
          <w:szCs w:val="24"/>
        </w:rPr>
        <w:t xml:space="preserve"> и 202</w:t>
      </w:r>
      <w:r w:rsidR="00174BA2" w:rsidRPr="00BD54A3">
        <w:rPr>
          <w:rFonts w:ascii="Times New Roman" w:hAnsi="Times New Roman"/>
          <w:sz w:val="24"/>
          <w:szCs w:val="24"/>
        </w:rPr>
        <w:t>4</w:t>
      </w:r>
      <w:r w:rsidR="0063569F" w:rsidRPr="00BD54A3">
        <w:rPr>
          <w:rFonts w:ascii="Times New Roman" w:hAnsi="Times New Roman"/>
          <w:sz w:val="24"/>
          <w:szCs w:val="24"/>
        </w:rPr>
        <w:t xml:space="preserve"> годов».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2. Предельные объемы бюджетных ассигнований местного бюджета на программные мероприятия сформированы на основе следующих подходов: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1) расчет расходов на очередной финансовый год на повышение оплаты труда отдельным категориям работников бюджетной сферы в соответствии с Указами Президента Российской Федерации от 07.05.2012 № 597 «О мероприятиях по реализации государственной социальной политики», осуществлялся с учетом достижения целевых показателей повышения оплаты труда работников бюджетной сферы в 202</w:t>
      </w:r>
      <w:r w:rsidR="0063569F">
        <w:rPr>
          <w:rFonts w:ascii="Times New Roman" w:hAnsi="Times New Roman"/>
          <w:sz w:val="24"/>
          <w:szCs w:val="24"/>
        </w:rPr>
        <w:t>3</w:t>
      </w:r>
      <w:r w:rsidRPr="00886C8F">
        <w:rPr>
          <w:rFonts w:ascii="Times New Roman" w:hAnsi="Times New Roman"/>
          <w:sz w:val="24"/>
          <w:szCs w:val="24"/>
        </w:rPr>
        <w:t xml:space="preserve"> году;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2)  учитывается ежегодный рост цен на услуги организаций ЖКХ в соответствии со сценарными условиями социально-экономического развития Российской Федерации на 202</w:t>
      </w:r>
      <w:r w:rsidR="0063569F">
        <w:rPr>
          <w:rFonts w:ascii="Times New Roman" w:hAnsi="Times New Roman"/>
          <w:sz w:val="24"/>
          <w:szCs w:val="24"/>
        </w:rPr>
        <w:t>3</w:t>
      </w:r>
      <w:r w:rsidRPr="00886C8F">
        <w:rPr>
          <w:rFonts w:ascii="Times New Roman" w:hAnsi="Times New Roman"/>
          <w:sz w:val="24"/>
          <w:szCs w:val="24"/>
        </w:rPr>
        <w:t>-202</w:t>
      </w:r>
      <w:r w:rsidR="0063569F">
        <w:rPr>
          <w:rFonts w:ascii="Times New Roman" w:hAnsi="Times New Roman"/>
          <w:sz w:val="24"/>
          <w:szCs w:val="24"/>
        </w:rPr>
        <w:t>5</w:t>
      </w:r>
      <w:r w:rsidRPr="00886C8F">
        <w:rPr>
          <w:rFonts w:ascii="Times New Roman" w:hAnsi="Times New Roman"/>
          <w:sz w:val="24"/>
          <w:szCs w:val="24"/>
        </w:rPr>
        <w:t xml:space="preserve"> годы;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3) планирования социально-значимых расходов, исходя из базовых объемов 20</w:t>
      </w:r>
      <w:r w:rsidR="00DC2B6C">
        <w:rPr>
          <w:rFonts w:ascii="Times New Roman" w:hAnsi="Times New Roman"/>
          <w:sz w:val="24"/>
          <w:szCs w:val="24"/>
        </w:rPr>
        <w:t>23</w:t>
      </w:r>
      <w:r w:rsidRPr="00886C8F">
        <w:rPr>
          <w:rFonts w:ascii="Times New Roman" w:hAnsi="Times New Roman"/>
          <w:sz w:val="24"/>
          <w:szCs w:val="24"/>
        </w:rPr>
        <w:t xml:space="preserve"> года с ежегодной индексацией на уровень инфляции;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4) индексации с 1 октября 202</w:t>
      </w:r>
      <w:r w:rsidR="000B6368">
        <w:rPr>
          <w:rFonts w:ascii="Times New Roman" w:hAnsi="Times New Roman"/>
          <w:sz w:val="24"/>
          <w:szCs w:val="24"/>
        </w:rPr>
        <w:t>3</w:t>
      </w:r>
      <w:r w:rsidRPr="00886C8F">
        <w:rPr>
          <w:rFonts w:ascii="Times New Roman" w:hAnsi="Times New Roman"/>
          <w:sz w:val="24"/>
          <w:szCs w:val="24"/>
        </w:rPr>
        <w:t xml:space="preserve"> года фондов оплаты труда категорий работников бюджетной сферы, не поименованных в майских указах Президента Российской Федерации;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5) поэтапное повышение минимального размера оплаты труда до уровня прожиточного минимума трудоспособного населения в соответствии с установленным на федеральном уровне графиком;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6) предусматривается уменьшение объемов бюджетных ассигнований по прекращающимся расходным обязательствам ограниченного срока действия;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7) планирования расходов муниципального дорожного фонда исходя из прогнозируемого объема доходов местного бюджета от источников, его формирующих;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8) планирование резервирование средств на расходы связанные, в том числе на софинансирование инвестиционных расходов в социальную сферу через привлечение средств государственных федеральных и областных программ и других расходов возникающих при исполнении  районного бюджета;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9) При формировании бюджетных ассигнований районного бюджета на финансовое обеспечение публичных нормативных обязательств и иных выплат населению в 202</w:t>
      </w:r>
      <w:r w:rsidR="006F0113">
        <w:rPr>
          <w:rFonts w:ascii="Times New Roman" w:hAnsi="Times New Roman"/>
          <w:sz w:val="24"/>
          <w:szCs w:val="24"/>
        </w:rPr>
        <w:t>3</w:t>
      </w:r>
      <w:r w:rsidRPr="00886C8F">
        <w:rPr>
          <w:rFonts w:ascii="Times New Roman" w:hAnsi="Times New Roman"/>
          <w:sz w:val="24"/>
          <w:szCs w:val="24"/>
        </w:rPr>
        <w:t>-202</w:t>
      </w:r>
      <w:r w:rsidR="006F0113">
        <w:rPr>
          <w:rFonts w:ascii="Times New Roman" w:hAnsi="Times New Roman"/>
          <w:sz w:val="24"/>
          <w:szCs w:val="24"/>
        </w:rPr>
        <w:t>5</w:t>
      </w:r>
      <w:r w:rsidRPr="00886C8F">
        <w:rPr>
          <w:rFonts w:ascii="Times New Roman" w:hAnsi="Times New Roman"/>
          <w:sz w:val="24"/>
          <w:szCs w:val="24"/>
        </w:rPr>
        <w:t xml:space="preserve"> годах в полном объеме запланировано исполнение законодательно установленных публичных норм и иных социально-значимых обязательств, в том числе социальные выплаты.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 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4. Бюджетная, налоговая и долговая политика в области формирования межбюджетных отношений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Межбюджетные отношения в 202</w:t>
      </w:r>
      <w:r w:rsidR="008C1C5B">
        <w:rPr>
          <w:rFonts w:ascii="Times New Roman" w:hAnsi="Times New Roman"/>
          <w:sz w:val="24"/>
          <w:szCs w:val="24"/>
        </w:rPr>
        <w:t>3</w:t>
      </w:r>
      <w:r w:rsidRPr="00886C8F">
        <w:rPr>
          <w:rFonts w:ascii="Times New Roman" w:hAnsi="Times New Roman"/>
          <w:sz w:val="24"/>
          <w:szCs w:val="24"/>
        </w:rPr>
        <w:t xml:space="preserve"> - 202</w:t>
      </w:r>
      <w:r w:rsidR="008C1C5B">
        <w:rPr>
          <w:rFonts w:ascii="Times New Roman" w:hAnsi="Times New Roman"/>
          <w:sz w:val="24"/>
          <w:szCs w:val="24"/>
        </w:rPr>
        <w:t>5</w:t>
      </w:r>
      <w:r w:rsidRPr="00886C8F">
        <w:rPr>
          <w:rFonts w:ascii="Times New Roman" w:hAnsi="Times New Roman"/>
          <w:sz w:val="24"/>
          <w:szCs w:val="24"/>
        </w:rPr>
        <w:t xml:space="preserve"> годах будут строиться в соответствии с требованиями Бюджетного кодекса Российской Федерации и Закона Воронежской области от 17.11.2005 № 68-ОЗ «О межбюджетных отношениях органов государственной власти и органов местного самоуправления в Воронежской области» (с последующими изменениями) с учетом изменений бюджетного и налогового законодательства Российской Федерации, а так же утвержденными методиками расчета межбюджетных трансфертов нормативно-правовыми актами органов местного самоуправления Хохольского муниципального района.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Структура межбюджетных трансфертов на 202</w:t>
      </w:r>
      <w:r w:rsidR="008C1C5B">
        <w:rPr>
          <w:rFonts w:ascii="Times New Roman" w:hAnsi="Times New Roman"/>
          <w:sz w:val="24"/>
          <w:szCs w:val="24"/>
        </w:rPr>
        <w:t>3</w:t>
      </w:r>
      <w:r w:rsidRPr="00886C8F">
        <w:rPr>
          <w:rFonts w:ascii="Times New Roman" w:hAnsi="Times New Roman"/>
          <w:sz w:val="24"/>
          <w:szCs w:val="24"/>
        </w:rPr>
        <w:t xml:space="preserve"> год представлена в таблице:</w:t>
      </w:r>
    </w:p>
    <w:p w:rsidR="00280DA0" w:rsidRPr="00886C8F" w:rsidRDefault="00280DA0" w:rsidP="00EB5335">
      <w:pPr>
        <w:pStyle w:val="Textbody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 Тыс. руб.</w:t>
      </w:r>
    </w:p>
    <w:tbl>
      <w:tblPr>
        <w:tblW w:w="9747" w:type="dxa"/>
        <w:jc w:val="center"/>
        <w:tblCellMar>
          <w:left w:w="10" w:type="dxa"/>
          <w:right w:w="10" w:type="dxa"/>
        </w:tblCellMar>
        <w:tblLook w:val="0000"/>
      </w:tblPr>
      <w:tblGrid>
        <w:gridCol w:w="3599"/>
        <w:gridCol w:w="1569"/>
        <w:gridCol w:w="1415"/>
        <w:gridCol w:w="1508"/>
        <w:gridCol w:w="1630"/>
        <w:gridCol w:w="26"/>
      </w:tblGrid>
      <w:tr w:rsidR="00280DA0" w:rsidRPr="00862B0C" w:rsidTr="00E13F9E">
        <w:trPr>
          <w:trHeight w:val="57"/>
          <w:jc w:val="center"/>
        </w:trPr>
        <w:tc>
          <w:tcPr>
            <w:tcW w:w="3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035C23" w:rsidRDefault="00280DA0">
            <w:pPr>
              <w:ind w:firstLine="720"/>
              <w:jc w:val="both"/>
              <w:rPr>
                <w:rFonts w:cs="Times New Roman"/>
                <w:b/>
                <w:bCs/>
              </w:rPr>
            </w:pPr>
            <w:r w:rsidRPr="00035C23">
              <w:rPr>
                <w:rFonts w:cs="Times New Roman"/>
                <w:b/>
                <w:bCs/>
              </w:rPr>
              <w:t>Наименование</w:t>
            </w:r>
          </w:p>
        </w:tc>
        <w:tc>
          <w:tcPr>
            <w:tcW w:w="156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035C23" w:rsidRDefault="00280DA0" w:rsidP="00E13F9E">
            <w:pPr>
              <w:ind w:firstLine="720"/>
              <w:rPr>
                <w:rFonts w:cs="Times New Roman"/>
                <w:b/>
                <w:bCs/>
              </w:rPr>
            </w:pPr>
            <w:r w:rsidRPr="00035C23">
              <w:rPr>
                <w:rFonts w:cs="Times New Roman"/>
                <w:b/>
                <w:bCs/>
              </w:rPr>
              <w:t>20</w:t>
            </w:r>
            <w:r w:rsidR="00CF1B11" w:rsidRPr="00035C23">
              <w:rPr>
                <w:rFonts w:cs="Times New Roman"/>
                <w:b/>
                <w:bCs/>
              </w:rPr>
              <w:t>22</w:t>
            </w:r>
            <w:r w:rsidRPr="00035C23">
              <w:rPr>
                <w:rFonts w:cs="Times New Roman"/>
                <w:b/>
                <w:bCs/>
              </w:rPr>
              <w:t>г.</w:t>
            </w:r>
          </w:p>
        </w:tc>
        <w:tc>
          <w:tcPr>
            <w:tcW w:w="45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035C23" w:rsidRDefault="00280DA0">
            <w:pPr>
              <w:ind w:firstLine="720"/>
              <w:jc w:val="both"/>
              <w:rPr>
                <w:rFonts w:cs="Times New Roman"/>
                <w:b/>
              </w:rPr>
            </w:pPr>
            <w:r w:rsidRPr="00035C23">
              <w:rPr>
                <w:rFonts w:cs="Times New Roman"/>
                <w:b/>
              </w:rPr>
              <w:t>Проект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0DA0" w:rsidRPr="00035C23" w:rsidRDefault="00280DA0">
            <w:pPr>
              <w:ind w:firstLine="720"/>
              <w:jc w:val="both"/>
              <w:rPr>
                <w:rFonts w:cs="Times New Roman"/>
                <w:b/>
              </w:rPr>
            </w:pPr>
          </w:p>
        </w:tc>
      </w:tr>
      <w:tr w:rsidR="00280DA0" w:rsidRPr="00862B0C" w:rsidTr="00E13F9E">
        <w:trPr>
          <w:trHeight w:val="57"/>
          <w:jc w:val="center"/>
        </w:trPr>
        <w:tc>
          <w:tcPr>
            <w:tcW w:w="3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035C23" w:rsidRDefault="00280DA0">
            <w:pPr>
              <w:ind w:firstLine="72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5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035C23" w:rsidRDefault="00280DA0" w:rsidP="00E13F9E">
            <w:pPr>
              <w:jc w:val="both"/>
              <w:rPr>
                <w:rFonts w:cs="Times New Roman"/>
                <w:b/>
                <w:bCs/>
              </w:rPr>
            </w:pPr>
            <w:r w:rsidRPr="00035C23">
              <w:rPr>
                <w:rFonts w:cs="Times New Roman"/>
                <w:b/>
                <w:bCs/>
              </w:rPr>
              <w:t>решение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035C23" w:rsidRDefault="00280DA0" w:rsidP="00CF1B11">
            <w:pPr>
              <w:jc w:val="both"/>
              <w:rPr>
                <w:rFonts w:cs="Times New Roman"/>
                <w:b/>
                <w:bCs/>
              </w:rPr>
            </w:pPr>
            <w:r w:rsidRPr="00035C23">
              <w:rPr>
                <w:rFonts w:cs="Times New Roman"/>
                <w:b/>
                <w:bCs/>
              </w:rPr>
              <w:t>202</w:t>
            </w:r>
            <w:r w:rsidR="00CF1B11" w:rsidRPr="00035C23">
              <w:rPr>
                <w:rFonts w:cs="Times New Roman"/>
                <w:b/>
                <w:bCs/>
              </w:rPr>
              <w:t>3</w:t>
            </w:r>
            <w:r w:rsidRPr="00035C23">
              <w:rPr>
                <w:rFonts w:cs="Times New Roman"/>
                <w:b/>
                <w:bCs/>
              </w:rPr>
              <w:t xml:space="preserve"> год</w:t>
            </w:r>
          </w:p>
        </w:tc>
        <w:tc>
          <w:tcPr>
            <w:tcW w:w="15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035C23" w:rsidRDefault="00280DA0" w:rsidP="00CF1B11">
            <w:pPr>
              <w:jc w:val="both"/>
              <w:rPr>
                <w:rFonts w:cs="Times New Roman"/>
                <w:b/>
                <w:bCs/>
              </w:rPr>
            </w:pPr>
            <w:r w:rsidRPr="00035C23">
              <w:rPr>
                <w:rFonts w:cs="Times New Roman"/>
                <w:b/>
                <w:bCs/>
              </w:rPr>
              <w:t>202</w:t>
            </w:r>
            <w:r w:rsidR="00CF1B11" w:rsidRPr="00035C23">
              <w:rPr>
                <w:rFonts w:cs="Times New Roman"/>
                <w:b/>
                <w:bCs/>
              </w:rPr>
              <w:t>4</w:t>
            </w:r>
            <w:r w:rsidRPr="00035C23">
              <w:rPr>
                <w:rFonts w:cs="Times New Roman"/>
                <w:b/>
                <w:bCs/>
              </w:rPr>
              <w:t xml:space="preserve"> год</w:t>
            </w:r>
          </w:p>
        </w:tc>
        <w:tc>
          <w:tcPr>
            <w:tcW w:w="16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035C23" w:rsidRDefault="00CF1B11">
            <w:pPr>
              <w:jc w:val="both"/>
              <w:rPr>
                <w:rFonts w:cs="Times New Roman"/>
                <w:b/>
                <w:bCs/>
              </w:rPr>
            </w:pPr>
            <w:r w:rsidRPr="00035C23">
              <w:rPr>
                <w:rFonts w:cs="Times New Roman"/>
                <w:b/>
                <w:bCs/>
              </w:rPr>
              <w:t>2025</w:t>
            </w:r>
            <w:r w:rsidR="00280DA0" w:rsidRPr="00035C23">
              <w:rPr>
                <w:rFonts w:cs="Times New Roman"/>
                <w:b/>
                <w:bCs/>
              </w:rPr>
              <w:t xml:space="preserve"> год</w:t>
            </w:r>
          </w:p>
        </w:tc>
      </w:tr>
      <w:tr w:rsidR="00280DA0" w:rsidRPr="00862B0C" w:rsidTr="00E13F9E">
        <w:trPr>
          <w:trHeight w:val="57"/>
          <w:jc w:val="center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035C23" w:rsidRDefault="00280DA0" w:rsidP="00E13F9E">
            <w:pPr>
              <w:rPr>
                <w:rFonts w:cs="Times New Roman"/>
                <w:b/>
                <w:bCs/>
              </w:rPr>
            </w:pPr>
            <w:r w:rsidRPr="00035C23">
              <w:rPr>
                <w:rFonts w:cs="Times New Roman"/>
                <w:b/>
                <w:bCs/>
              </w:rPr>
              <w:t>Межбюджетные трансферты</w:t>
            </w:r>
          </w:p>
        </w:tc>
        <w:tc>
          <w:tcPr>
            <w:tcW w:w="15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035C23" w:rsidRDefault="00802011" w:rsidP="00E13F9E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13580,3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035C23" w:rsidRDefault="0082470E" w:rsidP="0018733A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2173,0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035C23" w:rsidRDefault="00280DA0">
            <w:pPr>
              <w:ind w:firstLine="72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035C23" w:rsidRDefault="00280DA0">
            <w:pPr>
              <w:ind w:firstLine="720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В условиях ограниченности финансовых ресурсов основной целью межбюджетных отношений является создание условий для устойчивого исполнения расходных полномочий органов местного самоуправления и повышения качества управления муниципальными финансами.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Финансовое обеспечение первоочередных расходов местных бюджетов будет осуществляться путем получения дотации на выравнивание бюджетной обеспеченности, которые направляются на сглаживание диспропорций в уровне бюджетных возможностей бюджетов муниципалитетов.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 xml:space="preserve">Объем дотаций на выравнивание бюджетной обеспеченности муниципальных образований определен исходя из необходимости достижения критериев выравнивания </w:t>
      </w:r>
      <w:r w:rsidRPr="00886C8F">
        <w:rPr>
          <w:rFonts w:ascii="Times New Roman" w:hAnsi="Times New Roman"/>
          <w:sz w:val="24"/>
          <w:szCs w:val="24"/>
        </w:rPr>
        <w:lastRenderedPageBreak/>
        <w:t>бюджетной обеспеченности муниципальных районов (городских округов) и критериев финансовых возможностей поселений.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При определении объема средств на 202</w:t>
      </w:r>
      <w:r w:rsidR="009C1CC4">
        <w:rPr>
          <w:rFonts w:ascii="Times New Roman" w:hAnsi="Times New Roman"/>
          <w:sz w:val="24"/>
          <w:szCs w:val="24"/>
        </w:rPr>
        <w:t>3</w:t>
      </w:r>
      <w:r w:rsidRPr="00886C8F">
        <w:rPr>
          <w:rFonts w:ascii="Times New Roman" w:hAnsi="Times New Roman"/>
          <w:sz w:val="24"/>
          <w:szCs w:val="24"/>
        </w:rPr>
        <w:t xml:space="preserve"> - 202</w:t>
      </w:r>
      <w:r w:rsidR="009C1CC4">
        <w:rPr>
          <w:rFonts w:ascii="Times New Roman" w:hAnsi="Times New Roman"/>
          <w:sz w:val="24"/>
          <w:szCs w:val="24"/>
        </w:rPr>
        <w:t>5</w:t>
      </w:r>
      <w:r w:rsidRPr="00886C8F">
        <w:rPr>
          <w:rFonts w:ascii="Times New Roman" w:hAnsi="Times New Roman"/>
          <w:sz w:val="24"/>
          <w:szCs w:val="24"/>
        </w:rPr>
        <w:t xml:space="preserve"> годы на обеспечение сбалансированности местного бюджета учитывались общие подходы по формированию бюджетов на очередной финансовый год и плановый период.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Финансовое обеспечение осуществления муниципальных полномочий района, переданных для осуществления органам местного самоуправления поселений, будет производиться за счет иных межбюджетных трансфертов из районного бюджета.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- на осуществление части полномочий в сфере организации в границах поселения электро-, тепло-, газоснабжения и снабжения твердым топливом для муниципальных нужд обеспечения теплом и электроэнергией отдельных объектов. Финансовое обеспечение осуществления муниципальных полномочий поселений, переданных для осуществления органам местного самоуправления района, будет производиться за счет иных межбюджетных трансфертов из бюджета поселения: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- на осуществление части полномочий в сфере организации в границах поселения электро-, тепло-, газоснабжения и снабжения твердым топливом для муниципальных нужд обеспечения теплом и электроэнергией отдельных объектов;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- на осуществление части полномочий в области осуществления закупок товаров, работ, услуг для обеспечения муниципальных нужд;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- на осуществление части полномочий в области архитектуры и градостроительства;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- на осуществление части полномочий в области жилищных отношений;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- на осуществление части полномочий в области муниципального земельного контроля за использованием земель поселения.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Для решения вопросов местного значения потребуется рациональное и максимально эффективное использование бюджетных средств, а так же принятие мер по мобилизации доходов и сокращению дефицита местных бюджетов.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 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5. Бюджетная, налоговая и долговая политика в области управления муниципальным долгом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 Основными задачами управления муниципальным долгом при реализации долговой политики являются: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поддержание объема муниципального долга на экономически безопасном уровне;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повышение эффективности муниципальных заимствований;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оптимизация структуры муниципального долга с целью минимизации стоимости его обслуживания;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обеспечение взаимосвязи принятия решения о заимствованиях с реальными потребностями бюджета поселения в привлечении заемных средств;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обеспечение публичности информации о муниципальном долге.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исполнение долговых обязательств в соответствии с графиками платежей по соглашениям, организация учета долговых обязательств и финансово-долговых операций.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 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 xml:space="preserve">6. Совершенствование управления исполнением бюджета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D26566">
        <w:rPr>
          <w:rFonts w:ascii="Times New Roman" w:hAnsi="Times New Roman"/>
          <w:sz w:val="24"/>
          <w:szCs w:val="24"/>
        </w:rPr>
        <w:t xml:space="preserve"> сельского</w:t>
      </w:r>
      <w:r w:rsidR="00D26566" w:rsidRPr="00886C8F">
        <w:rPr>
          <w:rFonts w:ascii="Times New Roman" w:hAnsi="Times New Roman"/>
          <w:sz w:val="24"/>
          <w:szCs w:val="24"/>
        </w:rPr>
        <w:t xml:space="preserve"> </w:t>
      </w:r>
      <w:r w:rsidRPr="00886C8F">
        <w:rPr>
          <w:rFonts w:ascii="Times New Roman" w:hAnsi="Times New Roman"/>
          <w:sz w:val="24"/>
          <w:szCs w:val="24"/>
        </w:rPr>
        <w:t>поселения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 Управление исполнением бюджета Хохольского городского поселения в первую очередь будет ориентировано на повышение эффективности использования бюджетных средств, повышение качества управления средствами бюджета поселения и строгое соблюдение бюджетной дисциплины всеми участниками бюджетного процесса, включая: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 xml:space="preserve">совершенствование управления ликвидностью бюджета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862B0C">
        <w:rPr>
          <w:rFonts w:ascii="Times New Roman" w:hAnsi="Times New Roman"/>
          <w:sz w:val="24"/>
          <w:szCs w:val="24"/>
        </w:rPr>
        <w:t xml:space="preserve"> сельского</w:t>
      </w:r>
      <w:r w:rsidR="00862B0C" w:rsidRPr="00886C8F">
        <w:rPr>
          <w:rFonts w:ascii="Times New Roman" w:hAnsi="Times New Roman"/>
          <w:sz w:val="24"/>
          <w:szCs w:val="24"/>
        </w:rPr>
        <w:t xml:space="preserve"> </w:t>
      </w:r>
      <w:r w:rsidRPr="00886C8F">
        <w:rPr>
          <w:rFonts w:ascii="Times New Roman" w:hAnsi="Times New Roman"/>
          <w:sz w:val="24"/>
          <w:szCs w:val="24"/>
        </w:rPr>
        <w:t>поселения в целях эффективного использования бюджетных средств;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принятие главными распорядителями бюджетных средств бюджетных обязательств только в пределах доведенных до них лимитов бюджетных обязательств;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 xml:space="preserve">повышение эффективности предоставления прочих межбюджетных трансфертов, передаваемых районному бюджету Хохольского муниципального района за счет средств местного бюджета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862B0C">
        <w:rPr>
          <w:rFonts w:ascii="Times New Roman" w:hAnsi="Times New Roman"/>
          <w:sz w:val="24"/>
          <w:szCs w:val="24"/>
        </w:rPr>
        <w:t xml:space="preserve"> сельского</w:t>
      </w:r>
      <w:r w:rsidR="00862B0C" w:rsidRPr="00886C8F">
        <w:rPr>
          <w:rFonts w:ascii="Times New Roman" w:hAnsi="Times New Roman"/>
          <w:sz w:val="24"/>
          <w:szCs w:val="24"/>
        </w:rPr>
        <w:t xml:space="preserve"> </w:t>
      </w:r>
      <w:r w:rsidRPr="00886C8F">
        <w:rPr>
          <w:rFonts w:ascii="Times New Roman" w:hAnsi="Times New Roman"/>
          <w:sz w:val="24"/>
          <w:szCs w:val="24"/>
        </w:rPr>
        <w:t>поселения для финансового обеспечения исполнения соглашений о передачи части своих полномочий за счет унификации соглашений о предоставлении субсидий: введение типовых форм соглашений;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lastRenderedPageBreak/>
        <w:t>обеспечение контроля за отсутствием кредиторской задолженности по принятым обязательствам;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 xml:space="preserve">осуществление контроля за соответствием планов закупок и планов-графиков закупок объемам финансового обеспечения, предусмотренным в расходах бюджета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862B0C">
        <w:rPr>
          <w:rFonts w:ascii="Times New Roman" w:hAnsi="Times New Roman"/>
          <w:sz w:val="24"/>
          <w:szCs w:val="24"/>
        </w:rPr>
        <w:t xml:space="preserve"> сельского</w:t>
      </w:r>
      <w:r w:rsidRPr="00886C8F">
        <w:rPr>
          <w:rFonts w:ascii="Times New Roman" w:hAnsi="Times New Roman"/>
          <w:sz w:val="24"/>
          <w:szCs w:val="24"/>
        </w:rPr>
        <w:t xml:space="preserve"> поселения для их осуществления;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 xml:space="preserve">совершенствование системы учета и отчетности в </w:t>
      </w:r>
      <w:r w:rsidR="003B6E82">
        <w:rPr>
          <w:rFonts w:ascii="Times New Roman" w:hAnsi="Times New Roman"/>
          <w:sz w:val="24"/>
          <w:szCs w:val="24"/>
        </w:rPr>
        <w:t xml:space="preserve">Архангельском </w:t>
      </w:r>
      <w:r w:rsidR="00862B0C">
        <w:rPr>
          <w:rFonts w:ascii="Times New Roman" w:hAnsi="Times New Roman"/>
          <w:sz w:val="24"/>
          <w:szCs w:val="24"/>
        </w:rPr>
        <w:t>сельском</w:t>
      </w:r>
      <w:r w:rsidR="00862B0C" w:rsidRPr="00886C8F">
        <w:rPr>
          <w:rFonts w:ascii="Times New Roman" w:hAnsi="Times New Roman"/>
          <w:sz w:val="24"/>
          <w:szCs w:val="24"/>
        </w:rPr>
        <w:t xml:space="preserve"> </w:t>
      </w:r>
      <w:r w:rsidRPr="00886C8F">
        <w:rPr>
          <w:rFonts w:ascii="Times New Roman" w:hAnsi="Times New Roman"/>
          <w:sz w:val="24"/>
          <w:szCs w:val="24"/>
        </w:rPr>
        <w:t>поселении;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 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7. Бюджетная, налоговая и долговая политика в области финансового контроля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 xml:space="preserve"> Деятельность администрации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5A692A">
        <w:rPr>
          <w:rFonts w:ascii="Times New Roman" w:hAnsi="Times New Roman"/>
          <w:sz w:val="24"/>
          <w:szCs w:val="24"/>
        </w:rPr>
        <w:t xml:space="preserve"> сельского</w:t>
      </w:r>
      <w:r w:rsidR="005A692A" w:rsidRPr="00886C8F">
        <w:rPr>
          <w:rFonts w:ascii="Times New Roman" w:hAnsi="Times New Roman"/>
          <w:sz w:val="24"/>
          <w:szCs w:val="24"/>
        </w:rPr>
        <w:t xml:space="preserve"> </w:t>
      </w:r>
      <w:r w:rsidRPr="00886C8F">
        <w:rPr>
          <w:rFonts w:ascii="Times New Roman" w:hAnsi="Times New Roman"/>
          <w:sz w:val="24"/>
          <w:szCs w:val="24"/>
        </w:rPr>
        <w:t>поселения в сфере финансового контроля и контроля в сфере закупок будет направлена на: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 xml:space="preserve">усиление контроля за эффективным управлением и распоряжением имуществом, находящимся в муниципальной собственности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5A692A">
        <w:rPr>
          <w:rFonts w:ascii="Times New Roman" w:hAnsi="Times New Roman"/>
          <w:sz w:val="24"/>
          <w:szCs w:val="24"/>
        </w:rPr>
        <w:t xml:space="preserve"> сельского</w:t>
      </w:r>
      <w:r w:rsidR="005A692A" w:rsidRPr="00886C8F">
        <w:rPr>
          <w:rFonts w:ascii="Times New Roman" w:hAnsi="Times New Roman"/>
          <w:sz w:val="24"/>
          <w:szCs w:val="24"/>
        </w:rPr>
        <w:t xml:space="preserve"> </w:t>
      </w:r>
      <w:r w:rsidRPr="00886C8F">
        <w:rPr>
          <w:rFonts w:ascii="Times New Roman" w:hAnsi="Times New Roman"/>
          <w:sz w:val="24"/>
          <w:szCs w:val="24"/>
        </w:rPr>
        <w:t>поселения 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усиление муниципального финансового контроля за соблюдением бюджетного законодательства и контроля за соблюдением законодательства о контрактной системе, в том числе за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заказчика, информации об идентификационных кодах закупок и об объеме финансового обеспечения для осуществления данных закупок;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совершенствование системы муниципальных правовых актов, регулирующих отношения в сфере муниципального финансового контроля, закупок товаров, работ, услуг для обеспечения муниципальных нужд;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применение мер ответственности за нарушения бюджетного законодательства и законодательства о контрактной системе;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 xml:space="preserve">повышение надежности и эффективности внутреннего финансового контроля в структурных подразделениях администрации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5A692A">
        <w:rPr>
          <w:rFonts w:ascii="Times New Roman" w:hAnsi="Times New Roman"/>
          <w:sz w:val="24"/>
          <w:szCs w:val="24"/>
        </w:rPr>
        <w:t xml:space="preserve"> сельского</w:t>
      </w:r>
      <w:r w:rsidR="005A692A" w:rsidRPr="00886C8F">
        <w:rPr>
          <w:rFonts w:ascii="Times New Roman" w:hAnsi="Times New Roman"/>
          <w:sz w:val="24"/>
          <w:szCs w:val="24"/>
        </w:rPr>
        <w:t xml:space="preserve"> </w:t>
      </w:r>
      <w:r w:rsidRPr="00886C8F">
        <w:rPr>
          <w:rFonts w:ascii="Times New Roman" w:hAnsi="Times New Roman"/>
          <w:sz w:val="24"/>
          <w:szCs w:val="24"/>
        </w:rPr>
        <w:t>поселения , направленных на соблюдение внутренних стандартов и процедур составления и исполнения бюджета, составления бюджетной отчетности и ведения бюджетного учета главными распорядителями бюджетных средств и подведомственными получателями бюджетных средств;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 xml:space="preserve">развитие эффективной системы ведомственного контроля в сфере закупок, осуществляемого органами местного самоуправления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5A692A">
        <w:rPr>
          <w:rFonts w:ascii="Times New Roman" w:hAnsi="Times New Roman"/>
          <w:sz w:val="24"/>
          <w:szCs w:val="24"/>
        </w:rPr>
        <w:t xml:space="preserve"> сельского</w:t>
      </w:r>
      <w:r w:rsidR="005A692A" w:rsidRPr="00886C8F">
        <w:rPr>
          <w:rFonts w:ascii="Times New Roman" w:hAnsi="Times New Roman"/>
          <w:sz w:val="24"/>
          <w:szCs w:val="24"/>
        </w:rPr>
        <w:t xml:space="preserve"> </w:t>
      </w:r>
      <w:r w:rsidRPr="00886C8F">
        <w:rPr>
          <w:rFonts w:ascii="Times New Roman" w:hAnsi="Times New Roman"/>
          <w:sz w:val="24"/>
          <w:szCs w:val="24"/>
        </w:rPr>
        <w:t>поселения, повышение уровня его организации и качества контрольных мероприятий;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усиление контроля за осуществлением закупок товаров, работ, услуг для муниципальных нужд и исполнением контрактов, договоров, заключенных по итогам таких закупок, в целях эффективного использования средств бюджета поселения муниципальными учреждениями;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проведение анализа и оценки деятельности получателей средств бюджета поселения в целях определения экономичности и результативности использования бюджетных средств для выполнения возложенных на них функций и реализации поставленных перед ними задач;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проведение информационной работы по предупреждению нарушений бюджетного законодательства и законодательства о контрактной системе;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обеспечение целевого и эффективного использования средств, предоставленных для осуществления переданных государственных полномочий.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Контроль финансовой дисциплины и своевременное выявление проблем в достижении целей являются необходимым условием для обеспечения эффективного бюджетирования.</w:t>
      </w:r>
    </w:p>
    <w:p w:rsidR="00280DA0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> </w:t>
      </w:r>
    </w:p>
    <w:p w:rsidR="00280DA0" w:rsidRDefault="00280DA0" w:rsidP="00D476C5">
      <w:pPr>
        <w:pStyle w:val="Textbody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86C8F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280DA0" w:rsidRPr="00886C8F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6C8F">
        <w:rPr>
          <w:rFonts w:ascii="Times New Roman" w:hAnsi="Times New Roman"/>
          <w:sz w:val="24"/>
          <w:szCs w:val="24"/>
        </w:rPr>
        <w:t xml:space="preserve">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поселения. Обеспечение полного и доступного информирования населения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6E2972">
        <w:rPr>
          <w:rFonts w:ascii="Times New Roman" w:hAnsi="Times New Roman"/>
          <w:sz w:val="24"/>
          <w:szCs w:val="24"/>
        </w:rPr>
        <w:t xml:space="preserve"> сельского</w:t>
      </w:r>
      <w:r w:rsidR="006E2972" w:rsidRPr="00886C8F">
        <w:rPr>
          <w:rFonts w:ascii="Times New Roman" w:hAnsi="Times New Roman"/>
          <w:sz w:val="24"/>
          <w:szCs w:val="24"/>
        </w:rPr>
        <w:t xml:space="preserve"> </w:t>
      </w:r>
      <w:r w:rsidRPr="00886C8F">
        <w:rPr>
          <w:rFonts w:ascii="Times New Roman" w:hAnsi="Times New Roman"/>
          <w:sz w:val="24"/>
          <w:szCs w:val="24"/>
        </w:rPr>
        <w:t xml:space="preserve">поселения о бюджете поселения  и отчетах о его исполнении, повышения открытости и прозрачности информации об управлении бюджетными средствами поселения должно найти отражение в регулярной публикации «бюджета для граждан» на официальном сайте Администрации </w:t>
      </w:r>
      <w:r w:rsidR="00E048F9">
        <w:rPr>
          <w:rFonts w:ascii="Times New Roman" w:hAnsi="Times New Roman"/>
          <w:sz w:val="24"/>
          <w:szCs w:val="24"/>
        </w:rPr>
        <w:t>Архангельского</w:t>
      </w:r>
      <w:r w:rsidR="006E2972">
        <w:rPr>
          <w:rFonts w:ascii="Times New Roman" w:hAnsi="Times New Roman"/>
          <w:sz w:val="24"/>
          <w:szCs w:val="24"/>
        </w:rPr>
        <w:t xml:space="preserve"> сельского</w:t>
      </w:r>
      <w:r w:rsidRPr="00886C8F">
        <w:rPr>
          <w:rFonts w:ascii="Times New Roman" w:hAnsi="Times New Roman"/>
          <w:sz w:val="24"/>
          <w:szCs w:val="24"/>
        </w:rPr>
        <w:t xml:space="preserve"> поселения.</w:t>
      </w:r>
    </w:p>
    <w:p w:rsidR="00280DA0" w:rsidRPr="00886C8F" w:rsidRDefault="00280DA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80DA0" w:rsidRPr="00886C8F" w:rsidSect="00D0243B">
      <w:headerReference w:type="default" r:id="rId8"/>
      <w:footerReference w:type="default" r:id="rId9"/>
      <w:pgSz w:w="11906" w:h="16838"/>
      <w:pgMar w:top="539" w:right="991" w:bottom="567" w:left="993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814" w:rsidRDefault="006C7814">
      <w:r>
        <w:separator/>
      </w:r>
    </w:p>
  </w:endnote>
  <w:endnote w:type="continuationSeparator" w:id="0">
    <w:p w:rsidR="006C7814" w:rsidRDefault="006C7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A0" w:rsidRDefault="00280DA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814" w:rsidRDefault="006C7814">
      <w:r>
        <w:rPr>
          <w:color w:val="000000"/>
        </w:rPr>
        <w:separator/>
      </w:r>
    </w:p>
  </w:footnote>
  <w:footnote w:type="continuationSeparator" w:id="0">
    <w:p w:rsidR="006C7814" w:rsidRDefault="006C7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A0" w:rsidRDefault="00280DA0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446B7"/>
    <w:multiLevelType w:val="multilevel"/>
    <w:tmpl w:val="4930445A"/>
    <w:styleLink w:val="WW8Num1"/>
    <w:lvl w:ilvl="0">
      <w:start w:val="2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4A6B"/>
    <w:rsid w:val="00023BE2"/>
    <w:rsid w:val="00035C23"/>
    <w:rsid w:val="000B6368"/>
    <w:rsid w:val="000E3BCF"/>
    <w:rsid w:val="00151B8E"/>
    <w:rsid w:val="00157CA1"/>
    <w:rsid w:val="00174BA2"/>
    <w:rsid w:val="0018733A"/>
    <w:rsid w:val="00196142"/>
    <w:rsid w:val="001D12C8"/>
    <w:rsid w:val="00226E6F"/>
    <w:rsid w:val="00246AE0"/>
    <w:rsid w:val="00280DA0"/>
    <w:rsid w:val="002A3AB1"/>
    <w:rsid w:val="002C12DA"/>
    <w:rsid w:val="002D0CB0"/>
    <w:rsid w:val="002D2821"/>
    <w:rsid w:val="002E378C"/>
    <w:rsid w:val="002F7F62"/>
    <w:rsid w:val="00300AC7"/>
    <w:rsid w:val="0031139B"/>
    <w:rsid w:val="0032071B"/>
    <w:rsid w:val="0033558E"/>
    <w:rsid w:val="00351960"/>
    <w:rsid w:val="00363019"/>
    <w:rsid w:val="0036331B"/>
    <w:rsid w:val="003662B3"/>
    <w:rsid w:val="00394D0A"/>
    <w:rsid w:val="003A7095"/>
    <w:rsid w:val="003B5C41"/>
    <w:rsid w:val="003B6E82"/>
    <w:rsid w:val="003D230E"/>
    <w:rsid w:val="004051E4"/>
    <w:rsid w:val="00445636"/>
    <w:rsid w:val="00460A27"/>
    <w:rsid w:val="00474AD3"/>
    <w:rsid w:val="004E5DF8"/>
    <w:rsid w:val="004F1041"/>
    <w:rsid w:val="00535A5F"/>
    <w:rsid w:val="005655D4"/>
    <w:rsid w:val="0057277C"/>
    <w:rsid w:val="00587979"/>
    <w:rsid w:val="005A692A"/>
    <w:rsid w:val="005A7E79"/>
    <w:rsid w:val="00610FF4"/>
    <w:rsid w:val="00620E98"/>
    <w:rsid w:val="0063569F"/>
    <w:rsid w:val="00654607"/>
    <w:rsid w:val="006571C4"/>
    <w:rsid w:val="00676182"/>
    <w:rsid w:val="006C7814"/>
    <w:rsid w:val="006E2972"/>
    <w:rsid w:val="006F0113"/>
    <w:rsid w:val="006F5198"/>
    <w:rsid w:val="007445AF"/>
    <w:rsid w:val="00753A55"/>
    <w:rsid w:val="00756AC5"/>
    <w:rsid w:val="007B586E"/>
    <w:rsid w:val="007D4628"/>
    <w:rsid w:val="007E2B41"/>
    <w:rsid w:val="007F60D1"/>
    <w:rsid w:val="00802011"/>
    <w:rsid w:val="00812DCB"/>
    <w:rsid w:val="00822BF6"/>
    <w:rsid w:val="0082470E"/>
    <w:rsid w:val="008273DC"/>
    <w:rsid w:val="00837D4F"/>
    <w:rsid w:val="00862B0C"/>
    <w:rsid w:val="008709CB"/>
    <w:rsid w:val="00886C8F"/>
    <w:rsid w:val="008C1C5B"/>
    <w:rsid w:val="008D54F9"/>
    <w:rsid w:val="008E2167"/>
    <w:rsid w:val="008F1250"/>
    <w:rsid w:val="0090795D"/>
    <w:rsid w:val="00964C2A"/>
    <w:rsid w:val="00992121"/>
    <w:rsid w:val="009B4F6D"/>
    <w:rsid w:val="009C1CC4"/>
    <w:rsid w:val="009D6BC0"/>
    <w:rsid w:val="009E7592"/>
    <w:rsid w:val="00A3678E"/>
    <w:rsid w:val="00A54F09"/>
    <w:rsid w:val="00A614D4"/>
    <w:rsid w:val="00A70D98"/>
    <w:rsid w:val="00A94B74"/>
    <w:rsid w:val="00AE1197"/>
    <w:rsid w:val="00AE39A3"/>
    <w:rsid w:val="00AE58C1"/>
    <w:rsid w:val="00B001A9"/>
    <w:rsid w:val="00B00579"/>
    <w:rsid w:val="00B34653"/>
    <w:rsid w:val="00BC33C1"/>
    <w:rsid w:val="00BD54A3"/>
    <w:rsid w:val="00BF29C6"/>
    <w:rsid w:val="00CA0371"/>
    <w:rsid w:val="00CE1BBC"/>
    <w:rsid w:val="00CE70EE"/>
    <w:rsid w:val="00CF1B11"/>
    <w:rsid w:val="00D0243B"/>
    <w:rsid w:val="00D2113F"/>
    <w:rsid w:val="00D26566"/>
    <w:rsid w:val="00D476C5"/>
    <w:rsid w:val="00D60AA4"/>
    <w:rsid w:val="00D7285E"/>
    <w:rsid w:val="00D80EF1"/>
    <w:rsid w:val="00DB1F59"/>
    <w:rsid w:val="00DB2DB1"/>
    <w:rsid w:val="00DC2B6C"/>
    <w:rsid w:val="00DD6DB3"/>
    <w:rsid w:val="00DE4A6B"/>
    <w:rsid w:val="00DF4678"/>
    <w:rsid w:val="00E048F9"/>
    <w:rsid w:val="00E13F9E"/>
    <w:rsid w:val="00E245BD"/>
    <w:rsid w:val="00E26F90"/>
    <w:rsid w:val="00E83695"/>
    <w:rsid w:val="00EA5CAB"/>
    <w:rsid w:val="00EB03A1"/>
    <w:rsid w:val="00EB5335"/>
    <w:rsid w:val="00EF3451"/>
    <w:rsid w:val="00F548E9"/>
    <w:rsid w:val="00F61C08"/>
    <w:rsid w:val="00F7072F"/>
    <w:rsid w:val="00F81AA9"/>
    <w:rsid w:val="00FB5E37"/>
    <w:rsid w:val="00FD1C03"/>
    <w:rsid w:val="00FE545E"/>
    <w:rsid w:val="00FF5917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A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445AF"/>
    <w:pPr>
      <w:suppressAutoHyphens/>
      <w:autoSpaceDN w:val="0"/>
      <w:spacing w:after="160" w:line="251" w:lineRule="auto"/>
      <w:textAlignment w:val="baseline"/>
    </w:pPr>
    <w:rPr>
      <w:rFonts w:ascii="Calibri" w:hAnsi="Calibri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7445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7445AF"/>
    <w:pPr>
      <w:spacing w:after="120"/>
    </w:pPr>
  </w:style>
  <w:style w:type="paragraph" w:styleId="a3">
    <w:name w:val="List"/>
    <w:basedOn w:val="Textbody"/>
    <w:uiPriority w:val="99"/>
    <w:rsid w:val="007445AF"/>
    <w:rPr>
      <w:rFonts w:cs="Mangal"/>
    </w:rPr>
  </w:style>
  <w:style w:type="paragraph" w:styleId="a4">
    <w:name w:val="caption"/>
    <w:basedOn w:val="Standard"/>
    <w:uiPriority w:val="99"/>
    <w:qFormat/>
    <w:rsid w:val="007445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7445AF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b/>
      <w:bCs/>
      <w:kern w:val="3"/>
      <w:sz w:val="16"/>
      <w:szCs w:val="16"/>
      <w:lang w:eastAsia="zh-CN"/>
    </w:rPr>
  </w:style>
  <w:style w:type="paragraph" w:customStyle="1" w:styleId="ConsPlusCell">
    <w:name w:val="ConsPlusCell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sz w:val="20"/>
      <w:szCs w:val="20"/>
      <w:lang w:eastAsia="zh-CN"/>
    </w:rPr>
  </w:style>
  <w:style w:type="paragraph" w:customStyle="1" w:styleId="ConsPlusDocList">
    <w:name w:val="ConsPlusDocList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Tahoma" w:hAnsi="Tahoma" w:cs="Tahoma"/>
      <w:kern w:val="3"/>
      <w:sz w:val="18"/>
      <w:szCs w:val="18"/>
      <w:lang w:eastAsia="zh-CN"/>
    </w:rPr>
  </w:style>
  <w:style w:type="paragraph" w:customStyle="1" w:styleId="ConsPlusTitlePage">
    <w:name w:val="ConsPlusTitlePage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Tahoma" w:hAnsi="Tahoma" w:cs="Tahoma"/>
      <w:kern w:val="3"/>
      <w:sz w:val="20"/>
      <w:szCs w:val="20"/>
      <w:lang w:eastAsia="zh-CN"/>
    </w:rPr>
  </w:style>
  <w:style w:type="paragraph" w:customStyle="1" w:styleId="ConsPlusJurTerm">
    <w:name w:val="ConsPlusJurTerm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ConsPlusTextList">
    <w:name w:val="ConsPlusTextList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ConsPlusTextList1">
    <w:name w:val="ConsPlusTextList1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paragraph" w:styleId="a5">
    <w:name w:val="header"/>
    <w:basedOn w:val="Standard"/>
    <w:link w:val="a6"/>
    <w:uiPriority w:val="99"/>
    <w:rsid w:val="007445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445AF"/>
    <w:rPr>
      <w:rFonts w:cs="Times New Roman"/>
    </w:rPr>
  </w:style>
  <w:style w:type="paragraph" w:styleId="a7">
    <w:name w:val="footer"/>
    <w:basedOn w:val="Standard"/>
    <w:link w:val="a8"/>
    <w:uiPriority w:val="99"/>
    <w:rsid w:val="007445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445AF"/>
    <w:rPr>
      <w:rFonts w:cs="Times New Roman"/>
    </w:rPr>
  </w:style>
  <w:style w:type="paragraph" w:styleId="a9">
    <w:name w:val="Normal (Web)"/>
    <w:basedOn w:val="Standard"/>
    <w:uiPriority w:val="99"/>
    <w:rsid w:val="007445AF"/>
    <w:pPr>
      <w:spacing w:before="10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Нумерованный абзац"/>
    <w:uiPriority w:val="99"/>
    <w:rsid w:val="007445AF"/>
    <w:pPr>
      <w:tabs>
        <w:tab w:val="left" w:pos="1134"/>
      </w:tabs>
      <w:suppressAutoHyphens/>
      <w:autoSpaceDN w:val="0"/>
      <w:spacing w:before="120"/>
      <w:jc w:val="both"/>
      <w:textAlignment w:val="baseline"/>
    </w:pPr>
    <w:rPr>
      <w:rFonts w:cs="Times New Roman"/>
      <w:kern w:val="3"/>
      <w:sz w:val="27"/>
      <w:szCs w:val="20"/>
      <w:lang w:eastAsia="zh-CN"/>
    </w:rPr>
  </w:style>
  <w:style w:type="paragraph" w:styleId="ab">
    <w:name w:val="Balloon Text"/>
    <w:basedOn w:val="Standard"/>
    <w:link w:val="ac"/>
    <w:uiPriority w:val="99"/>
    <w:rsid w:val="007445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445AF"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7445AF"/>
    <w:pPr>
      <w:suppressAutoHyphens/>
      <w:autoSpaceDE w:val="0"/>
      <w:autoSpaceDN w:val="0"/>
      <w:textAlignment w:val="baseline"/>
    </w:pPr>
    <w:rPr>
      <w:rFonts w:cs="Times New Roman"/>
      <w:color w:val="000000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7445AF"/>
    <w:pPr>
      <w:suppressLineNumbers/>
    </w:pPr>
  </w:style>
  <w:style w:type="paragraph" w:customStyle="1" w:styleId="TableHeading">
    <w:name w:val="Table Heading"/>
    <w:basedOn w:val="TableContents"/>
    <w:uiPriority w:val="99"/>
    <w:rsid w:val="007445AF"/>
    <w:pPr>
      <w:jc w:val="center"/>
    </w:pPr>
    <w:rPr>
      <w:b/>
      <w:bCs/>
    </w:rPr>
  </w:style>
  <w:style w:type="character" w:customStyle="1" w:styleId="WW8Num1z0">
    <w:name w:val="WW8Num1z0"/>
    <w:uiPriority w:val="99"/>
    <w:rsid w:val="007445AF"/>
  </w:style>
  <w:style w:type="character" w:customStyle="1" w:styleId="WW8Num1z1">
    <w:name w:val="WW8Num1z1"/>
    <w:uiPriority w:val="99"/>
    <w:rsid w:val="007445AF"/>
  </w:style>
  <w:style w:type="character" w:customStyle="1" w:styleId="docaccesstitle">
    <w:name w:val="docaccess_title"/>
    <w:uiPriority w:val="99"/>
    <w:rsid w:val="007445AF"/>
  </w:style>
  <w:style w:type="character" w:customStyle="1" w:styleId="Internetlink">
    <w:name w:val="Internet link"/>
    <w:basedOn w:val="a0"/>
    <w:uiPriority w:val="99"/>
    <w:rsid w:val="007445AF"/>
    <w:rPr>
      <w:rFonts w:cs="Times New Roman"/>
      <w:color w:val="0000FF"/>
      <w:u w:val="single"/>
    </w:rPr>
  </w:style>
  <w:style w:type="numbering" w:customStyle="1" w:styleId="WW8Num1">
    <w:name w:val="WW8Num1"/>
    <w:rsid w:val="002133C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F:\C:\&#1044;&#1086;&#1082;&#1091;&#1084;&#1077;&#1085;&#1090;&#1099;%20&#1061;&#1086;&#1093;&#1086;&#1083;&#1100;&#1089;&#1082;&#1086;&#1077;%20&#1075;&#1086;&#1088;&#1086;&#1076;&#1089;&#1082;&#1086;&#1077;\&#1073;&#1102;&#1076;&#1078;&#1077;&#1090;%202019\&#1076;&#1086;&#1082;&#1091;&#1084;&#1077;&#1085;&#1090;&#1099;%20&#1080;%20&#1084;&#1072;&#1090;&#1077;&#1088;&#1080;&#1072;&#1083;&#1099;%20&#1089;%20&#1080;&#1089;&#1087;&#1088;&#1072;&#1074;&#1083;&#1077;&#1085;&#1080;&#1103;&#1084;&#1080;\2%20&#1085;&#1072;&#1083;&#1086;&#1075;&#1086;&#1074;&#1072;&#1103;%20&#1080;%20&#1073;&#1102;&#1076;&#1078;&#1077;&#1090;%20&#1087;&#1086;&#1083;&#1080;&#1090;&#1080;&#1082;&#1072;\&#1055;&#1086;&#1089;&#1090;&#1072;&#1085;%20&#8470;%20760%20&#1073;&#1102;&#1076;&#1078;&#1077;&#1090;&#1085;&#1072;&#1103;%20&#1080;%20&#1085;&#1072;&#1083;&#1086;&#1075;&#1086;&#1074;&#1072;&#1103;%20&#1087;&#1086;&#1083;&#1080;&#1090;&#1080;&#1082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4049</Words>
  <Characters>23083</Characters>
  <Application>Microsoft Office Word</Application>
  <DocSecurity>0</DocSecurity>
  <Lines>192</Lines>
  <Paragraphs>54</Paragraphs>
  <ScaleCrop>false</ScaleCrop>
  <Company/>
  <LinksUpToDate>false</LinksUpToDate>
  <CharactersWithSpaces>27078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Н.Новгорода от 29.08.2017 N 4040"Об утверждении Основных направлений бюджетной и налоговой политики города Нижнего Новгорода на 2018 год и на плановый период 2019 и 2020 годов"</dc:title>
  <dc:creator>ГлБух</dc:creator>
  <cp:lastModifiedBy>Admin</cp:lastModifiedBy>
  <cp:revision>2</cp:revision>
  <cp:lastPrinted>2022-11-22T12:46:00Z</cp:lastPrinted>
  <dcterms:created xsi:type="dcterms:W3CDTF">2022-11-28T12:06:00Z</dcterms:created>
  <dcterms:modified xsi:type="dcterms:W3CDTF">2022-11-28T12:06:00Z</dcterms:modified>
</cp:coreProperties>
</file>