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08E" w:rsidRDefault="009D108E" w:rsidP="009D108E">
      <w:pPr>
        <w:jc w:val="center"/>
        <w:rPr>
          <w:rFonts w:ascii="Arial" w:hAnsi="Arial" w:cs="Arial"/>
          <w:sz w:val="24"/>
          <w:szCs w:val="24"/>
        </w:rPr>
      </w:pPr>
    </w:p>
    <w:p w:rsidR="009D108E" w:rsidRDefault="009D108E" w:rsidP="009D108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 НАРОДНЫХ ДЕПУТАТОВ</w:t>
      </w:r>
    </w:p>
    <w:p w:rsidR="009D108E" w:rsidRDefault="009D108E" w:rsidP="009D108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АРХАНГЕЛЬСКОГО СЕЛЬСКОГО ПОСЕЛЕНИЯ</w:t>
      </w:r>
    </w:p>
    <w:p w:rsidR="009D108E" w:rsidRDefault="009D108E" w:rsidP="009D108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ХОХОЛЬСКОГО МУНИЦИПАЛЬНОГО РАЙОНА</w:t>
      </w:r>
    </w:p>
    <w:p w:rsidR="009D108E" w:rsidRDefault="009D108E" w:rsidP="009D108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ВОРОНЕЖСКОЙ ОБЛАСТИ</w:t>
      </w:r>
    </w:p>
    <w:p w:rsidR="009D108E" w:rsidRDefault="009D108E" w:rsidP="009D108E">
      <w:pPr>
        <w:jc w:val="both"/>
        <w:rPr>
          <w:rFonts w:ascii="Arial" w:hAnsi="Arial" w:cs="Arial"/>
          <w:sz w:val="24"/>
          <w:szCs w:val="24"/>
        </w:rPr>
      </w:pPr>
    </w:p>
    <w:p w:rsidR="009D108E" w:rsidRDefault="009D108E" w:rsidP="009D10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9D108E" w:rsidRDefault="009D108E" w:rsidP="009D10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28.06.2022 года № 17</w:t>
      </w:r>
    </w:p>
    <w:p w:rsidR="009D108E" w:rsidRDefault="009D108E" w:rsidP="009D10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с. Архангельское</w:t>
      </w:r>
    </w:p>
    <w:p w:rsidR="009D108E" w:rsidRDefault="009D108E" w:rsidP="009D108E">
      <w:pPr>
        <w:jc w:val="both"/>
        <w:rPr>
          <w:rFonts w:ascii="Arial" w:hAnsi="Arial" w:cs="Arial"/>
          <w:sz w:val="24"/>
          <w:szCs w:val="24"/>
        </w:rPr>
      </w:pPr>
    </w:p>
    <w:p w:rsidR="009D108E" w:rsidRDefault="009D108E" w:rsidP="009D108E">
      <w:pPr>
        <w:pStyle w:val="Title"/>
        <w:spacing w:before="0" w:after="0"/>
        <w:ind w:firstLine="0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внесении изменений и дополнений в решение Совета народных депутатов Архангельского сельского поселения от 03.11.2017 года № 39 «Об утверждении Правил благоустройства  территории Архангельского  сельского поселения Хохольского муниципального района Воронежской области»</w:t>
      </w:r>
    </w:p>
    <w:p w:rsidR="009D108E" w:rsidRDefault="009D108E" w:rsidP="009D108E">
      <w:pPr>
        <w:pStyle w:val="Title"/>
        <w:spacing w:before="0" w:after="0"/>
        <w:ind w:firstLine="0"/>
        <w:jc w:val="both"/>
        <w:outlineLvl w:val="9"/>
        <w:rPr>
          <w:b w:val="0"/>
          <w:bCs w:val="0"/>
          <w:sz w:val="24"/>
          <w:szCs w:val="24"/>
        </w:rPr>
      </w:pPr>
    </w:p>
    <w:p w:rsidR="009D108E" w:rsidRDefault="009D108E" w:rsidP="009D108E">
      <w:pPr>
        <w:pStyle w:val="2"/>
        <w:shd w:val="clear" w:color="auto" w:fill="FFFFFF"/>
        <w:tabs>
          <w:tab w:val="left" w:pos="851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proofErr w:type="gramStart"/>
      <w:r>
        <w:rPr>
          <w:rFonts w:ascii="Arial" w:hAnsi="Arial" w:cs="Arial"/>
          <w:b w:val="0"/>
          <w:szCs w:val="24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01.07.2021 г. № 356-ФЗ «О внесении изменений в отдельные законодательные акты Российской Федерации»,  Федеральным законом от 24.06.1998 № 89-ФЗ «Об отходах производства и потребления» (с изменениями и дополнениями), Постановлением Правительства Российской Федерации от 12.11.2016г. № 1156 «Об утверждении Правил обращения с</w:t>
      </w:r>
      <w:proofErr w:type="gramEnd"/>
      <w:r>
        <w:rPr>
          <w:rFonts w:ascii="Arial" w:hAnsi="Arial" w:cs="Arial"/>
          <w:b w:val="0"/>
          <w:szCs w:val="24"/>
        </w:rPr>
        <w:t xml:space="preserve"> твердыми коммунальными отходами», на основании протеста прокуратуры Хохольского муниципального района от 28.02.2022г. № 2-1-2022,</w:t>
      </w:r>
      <w:r>
        <w:rPr>
          <w:rFonts w:ascii="Arial" w:hAnsi="Arial" w:cs="Arial"/>
          <w:b w:val="0"/>
          <w:bCs w:val="0"/>
          <w:szCs w:val="24"/>
        </w:rPr>
        <w:t xml:space="preserve"> Совет народных депутатов </w:t>
      </w:r>
      <w:r>
        <w:rPr>
          <w:rFonts w:ascii="Arial" w:hAnsi="Arial" w:cs="Arial"/>
          <w:b w:val="0"/>
          <w:szCs w:val="24"/>
        </w:rPr>
        <w:t xml:space="preserve">Архангельского </w:t>
      </w:r>
      <w:r>
        <w:rPr>
          <w:rFonts w:ascii="Arial" w:hAnsi="Arial" w:cs="Arial"/>
          <w:b w:val="0"/>
          <w:bCs w:val="0"/>
          <w:szCs w:val="24"/>
        </w:rPr>
        <w:t xml:space="preserve">сельского поселения </w:t>
      </w:r>
    </w:p>
    <w:p w:rsidR="009D108E" w:rsidRDefault="009D108E" w:rsidP="009D108E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РЕШИЛ:</w:t>
      </w:r>
    </w:p>
    <w:p w:rsidR="009D108E" w:rsidRDefault="009D108E" w:rsidP="009D108E">
      <w:pPr>
        <w:pStyle w:val="Title"/>
        <w:tabs>
          <w:tab w:val="left" w:pos="851"/>
        </w:tabs>
        <w:spacing w:before="0" w:after="0"/>
        <w:ind w:firstLine="0"/>
        <w:jc w:val="both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Внести в решение Совета народных депутатов Архангельского сельского поселения от 03.11.2017 года № 39 «Об утверждении Правил благоустройства территории Архангельского сельского поселения Хохольского муниципального района Воронежской области» следующие изменения и дополнения:</w:t>
      </w:r>
    </w:p>
    <w:p w:rsidR="009D108E" w:rsidRDefault="009D108E" w:rsidP="009D108E">
      <w:pPr>
        <w:pStyle w:val="a5"/>
        <w:tabs>
          <w:tab w:val="left" w:pos="851"/>
          <w:tab w:val="left" w:pos="993"/>
        </w:tabs>
        <w:ind w:left="0" w:firstLine="0"/>
        <w:rPr>
          <w:rFonts w:cs="Arial"/>
        </w:rPr>
      </w:pPr>
      <w:r>
        <w:rPr>
          <w:rFonts w:cs="Arial"/>
        </w:rPr>
        <w:t xml:space="preserve">1.1. </w:t>
      </w:r>
      <w:proofErr w:type="gramStart"/>
      <w:r>
        <w:rPr>
          <w:rFonts w:cs="Arial"/>
        </w:rPr>
        <w:t>В разделе 2 Правил слова «</w:t>
      </w:r>
      <w:r>
        <w:rPr>
          <w:rFonts w:cs="Arial"/>
          <w:bCs/>
        </w:rPr>
        <w:t xml:space="preserve">Транспортирование отходов </w:t>
      </w:r>
      <w:r>
        <w:rPr>
          <w:rFonts w:cs="Arial"/>
        </w:rPr>
        <w:t>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предпринимателя, либо предоставленного им на иных правах.» заменить словами «Транспортирование отходов – перевозка отходов автомобильным, железнодорожным, воздушным, внутренним водным и морским транспортом в пределах территории Российской Федерации, в том числе по автомобильным дорогам и железнодорожным путям, осуществляемая</w:t>
      </w:r>
      <w:proofErr w:type="gramEnd"/>
      <w:r>
        <w:rPr>
          <w:rFonts w:cs="Arial"/>
        </w:rPr>
        <w:t xml:space="preserve"> вне границ земельного участка, находящегося в собственности индивидуального предпринимателя или юридического лица либо предоставленного им на иных правах»</w:t>
      </w:r>
    </w:p>
    <w:p w:rsidR="009D108E" w:rsidRDefault="009D108E" w:rsidP="009D108E">
      <w:pPr>
        <w:pStyle w:val="a5"/>
        <w:tabs>
          <w:tab w:val="left" w:pos="851"/>
          <w:tab w:val="left" w:pos="993"/>
        </w:tabs>
        <w:ind w:left="0" w:firstLine="0"/>
        <w:rPr>
          <w:rFonts w:cs="Arial"/>
        </w:rPr>
      </w:pPr>
      <w:r>
        <w:rPr>
          <w:rFonts w:cs="Arial"/>
        </w:rPr>
        <w:t>1.2. Пункт 3.8. раздела 3 Правил дополнить подпунктом 3.8.33. следующего содержания:</w:t>
      </w:r>
    </w:p>
    <w:p w:rsidR="009D108E" w:rsidRDefault="009D108E" w:rsidP="009D108E">
      <w:pPr>
        <w:pStyle w:val="a5"/>
        <w:tabs>
          <w:tab w:val="left" w:pos="851"/>
          <w:tab w:val="left" w:pos="993"/>
        </w:tabs>
        <w:ind w:left="0" w:firstLine="0"/>
        <w:rPr>
          <w:rFonts w:cs="Arial"/>
        </w:rPr>
      </w:pPr>
      <w:r>
        <w:rPr>
          <w:rFonts w:cs="Arial"/>
        </w:rPr>
        <w:t>«3.8.33. Запрещается организовывать места (площадки) накопления отходов от использования потребительских товаров и упаковки, утративших свои потребительские свойства, входящих в состав ТКО, на контейнерных площадках и специальных площадках для складирования крупногабаритных отходов без письменного согласия регионального оператора»</w:t>
      </w:r>
    </w:p>
    <w:p w:rsidR="009D108E" w:rsidRDefault="009D108E" w:rsidP="009D108E">
      <w:pPr>
        <w:pStyle w:val="a5"/>
        <w:tabs>
          <w:tab w:val="left" w:pos="851"/>
          <w:tab w:val="left" w:pos="993"/>
        </w:tabs>
        <w:ind w:left="0" w:firstLine="0"/>
        <w:rPr>
          <w:rFonts w:cs="Arial"/>
        </w:rPr>
      </w:pPr>
      <w:r>
        <w:rPr>
          <w:rFonts w:cs="Arial"/>
        </w:rPr>
        <w:lastRenderedPageBreak/>
        <w:t>1.3. Раздел 28 «Порядок и механизмы общественного участия в процессе благоустройства» изложить в новой редакции следующего содержания:</w:t>
      </w:r>
    </w:p>
    <w:p w:rsidR="009D108E" w:rsidRDefault="009D108E" w:rsidP="009D108E">
      <w:pPr>
        <w:pStyle w:val="a3"/>
        <w:ind w:firstLine="567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«28. Формы и механизмы участия жителей поселения в принятии и реализации решений по благоустройству территории </w:t>
      </w:r>
      <w:bookmarkStart w:id="0" w:name="_Hlk5026116"/>
      <w:r>
        <w:rPr>
          <w:rFonts w:ascii="Arial" w:hAnsi="Arial" w:cs="Arial"/>
          <w:bCs/>
          <w:sz w:val="24"/>
          <w:szCs w:val="24"/>
        </w:rPr>
        <w:t>поселения</w:t>
      </w:r>
      <w:bookmarkEnd w:id="0"/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28.1. Для осуществления участия жителей в процессе принятия решений и реализации проектов по благоустройству на территории поселения применяются следующие формы общественного участия: 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совместное определение целей и задач по развитию территории, инвентаризация проблем и потенциалов среды;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определение основных видов активностей, функциональных зон и их взаимного расположения на выбранной территории;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консультации в выборе типов покрытий с учетом функционального зонирования территории;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консультации по предполагаемым типам озеленения;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консультации по предполагаемым типам освещения и осветительного оборудования;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участие в разработке проекта, обсуждение решений с архитекторами, проектировщиками и другими профильными специалистами;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 либо наблюдательного совета проекта);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так и формирование рабочей группы, общественного совета проекта либо наблюдательного совета проекта для проведения регулярной оценки эксплуатации территории).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28.2. При реализации проектов по благоустройству обеспечивается информирование общественности о планирующихся изменениях и возможности участия в этом процессе.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28.3. Информирование осуществляется: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на официальном сайте Администрации сельского поселения в информационно-телекоммуникационной сети «Интернет» по адресу: </w:t>
      </w:r>
      <w:hyperlink r:id="rId4" w:history="1">
        <w:r>
          <w:rPr>
            <w:rStyle w:val="a4"/>
            <w:rFonts w:ascii="Arial" w:hAnsi="Arial" w:cs="Arial"/>
            <w:sz w:val="24"/>
            <w:szCs w:val="24"/>
          </w:rPr>
          <w:t>https://admarhang.e-gov36.ru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и иных </w:t>
      </w:r>
      <w:proofErr w:type="spellStart"/>
      <w:r>
        <w:rPr>
          <w:rFonts w:ascii="Arial" w:hAnsi="Arial" w:cs="Arial"/>
          <w:bCs/>
          <w:sz w:val="24"/>
          <w:szCs w:val="24"/>
        </w:rPr>
        <w:t>интернет-ресурсах</w:t>
      </w:r>
      <w:proofErr w:type="spellEnd"/>
      <w:r>
        <w:rPr>
          <w:rFonts w:ascii="Arial" w:hAnsi="Arial" w:cs="Arial"/>
          <w:bCs/>
          <w:sz w:val="24"/>
          <w:szCs w:val="24"/>
        </w:rPr>
        <w:t>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- в средствах массовой информации;</w:t>
      </w:r>
      <w:proofErr w:type="gramEnd"/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путем вывешивания афиш и объявлений на информационных досках, расположенных в непосредственной близости к проектируемому объекту, а также на специальных стендах на самом объекте; в наиболее посещаемых местах (общественные и торгово-развлекательные центры, иные наиболее посещаемые места), в холлах объектов</w:t>
      </w:r>
      <w:r>
        <w:rPr>
          <w:rFonts w:ascii="Arial" w:hAnsi="Arial" w:cs="Arial"/>
          <w:sz w:val="24"/>
          <w:szCs w:val="24"/>
        </w:rPr>
        <w:t xml:space="preserve"> образования, здравоохранения, культуры, физической культуры и спорта, социального обслуживания населения</w:t>
      </w:r>
      <w:r>
        <w:rPr>
          <w:rFonts w:ascii="Arial" w:hAnsi="Arial" w:cs="Arial"/>
          <w:bCs/>
          <w:sz w:val="24"/>
          <w:szCs w:val="24"/>
        </w:rPr>
        <w:t>, расположенных по соседству с проектируемой территорией или на ней, на площадке проведения общественных обсуждений (в зоне входной группы, на специальных информационных стендах);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в социальных сетях.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28.4. Формы общественного участия направлены на наиболее полное включение заинтересованных сторон в проектирование изменений на территории поселения, на достижение согласия по целям и планам реализации проектов в сфере благоустройства территории поселения.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28.5. Открытое обсуждение проектов по благоустройству организуется на этапе формулирования задач проекта и по итогам каждого из этапов проектирования.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28.6. Механизмы общественного участия: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обсуждение проектов по благоустройству в интерактивном формате с применением современных групповых методов работы;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анкетирование, опросы, интервьюирование, картирование, проведение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фокус-групп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, работа с отдельными группами жителей поселения, организация проектных семинаров, проведение </w:t>
      </w:r>
      <w:proofErr w:type="spellStart"/>
      <w:r>
        <w:rPr>
          <w:rFonts w:ascii="Arial" w:hAnsi="Arial" w:cs="Arial"/>
          <w:bCs/>
          <w:sz w:val="24"/>
          <w:szCs w:val="24"/>
        </w:rPr>
        <w:t>дизайн-игр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 участием взрослых и детей, проведение оценки эксплуатации территории;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осуществление общественного </w:t>
      </w:r>
      <w:proofErr w:type="gramStart"/>
      <w:r>
        <w:rPr>
          <w:rFonts w:ascii="Arial" w:hAnsi="Arial" w:cs="Arial"/>
          <w:bCs/>
          <w:sz w:val="24"/>
          <w:szCs w:val="24"/>
        </w:rPr>
        <w:t>контроля за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реализацией проектов.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По итогам встреч, совещаний и иных мероприятий формируется отчет об их проведении.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28.7. Реализация проектов по благоустройству осуществляется с учетом интересов лиц, осуществляющих предпринимательскую деятельность.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Участие лиц, осуществляющих предпринимательскую деятельность, в реализации проектов по благоустройству может заключаться: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в оказании услуг посетителям общественных пространств;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в приведении в соответствие с требованиями настоящих Правил фасадов, в том числе размещенных на них вывесок, объектов, принадлежащих лицам, осуществляющим предпринимательскую деятельность;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в строительстве, реконструкции, реставрации объектов недвижимости;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в производстве и размещении элементов благоустройства;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в комплексном благоустройстве отдельных территорий, прилегающих к территориям, благоустраиваемым за счет средств бюджета поселения;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в организации мероприятий, обеспечивающих приток посетителей на создаваемые общественные пространства;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в организации уборки благоустроенных территорий, предоставлении сре</w:t>
      </w:r>
      <w:proofErr w:type="gramStart"/>
      <w:r>
        <w:rPr>
          <w:rFonts w:ascii="Arial" w:hAnsi="Arial" w:cs="Arial"/>
          <w:bCs/>
          <w:sz w:val="24"/>
          <w:szCs w:val="24"/>
        </w:rPr>
        <w:t>дств дл</w:t>
      </w:r>
      <w:proofErr w:type="gramEnd"/>
      <w:r>
        <w:rPr>
          <w:rFonts w:ascii="Arial" w:hAnsi="Arial" w:cs="Arial"/>
          <w:bCs/>
          <w:sz w:val="24"/>
          <w:szCs w:val="24"/>
        </w:rPr>
        <w:t>я подготовки проектов;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в иных формах.</w:t>
      </w:r>
    </w:p>
    <w:p w:rsidR="009D108E" w:rsidRDefault="009D108E" w:rsidP="009D108E">
      <w:pPr>
        <w:pStyle w:val="a3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28.8. При проектировании объектов благоустройства обеспечивается доступность общественной среды для </w:t>
      </w:r>
      <w:proofErr w:type="spellStart"/>
      <w:r>
        <w:rPr>
          <w:rFonts w:ascii="Arial" w:hAnsi="Arial" w:cs="Arial"/>
          <w:bCs/>
          <w:sz w:val="24"/>
          <w:szCs w:val="24"/>
        </w:rPr>
        <w:t>маломобильных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групп населения.</w:t>
      </w:r>
    </w:p>
    <w:p w:rsidR="009D108E" w:rsidRDefault="009D108E" w:rsidP="009D108E">
      <w:pPr>
        <w:pStyle w:val="a5"/>
        <w:tabs>
          <w:tab w:val="left" w:pos="851"/>
          <w:tab w:val="left" w:pos="993"/>
        </w:tabs>
        <w:ind w:left="0" w:firstLine="0"/>
        <w:rPr>
          <w:rFonts w:cs="Arial"/>
        </w:rPr>
      </w:pPr>
      <w:r>
        <w:rPr>
          <w:rFonts w:cs="Arial"/>
          <w:bCs/>
        </w:rPr>
        <w:t xml:space="preserve">Проектирование, строительство, установка технических средств и оборудования, способствующих передвижению </w:t>
      </w:r>
      <w:proofErr w:type="spellStart"/>
      <w:r>
        <w:rPr>
          <w:rFonts w:cs="Arial"/>
          <w:bCs/>
        </w:rPr>
        <w:t>маломобильных</w:t>
      </w:r>
      <w:proofErr w:type="spellEnd"/>
      <w:r>
        <w:rPr>
          <w:rFonts w:cs="Arial"/>
          <w:bCs/>
        </w:rPr>
        <w:t xml:space="preserve"> групп населения, осуществляются в соответствии с проектной документацией при строительстве, реконструкции объектов.</w:t>
      </w:r>
    </w:p>
    <w:p w:rsidR="009D108E" w:rsidRDefault="009D108E" w:rsidP="009D108E">
      <w:pPr>
        <w:tabs>
          <w:tab w:val="left" w:pos="851"/>
          <w:tab w:val="left" w:pos="9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Н</w:t>
      </w:r>
      <w:r>
        <w:rPr>
          <w:rFonts w:ascii="Arial" w:hAnsi="Arial" w:cs="Arial"/>
          <w:sz w:val="24"/>
          <w:szCs w:val="24"/>
          <w:lang w:bidi="en-US"/>
        </w:rPr>
        <w:t>астоящее решение подлежит опубликованию и размещению на официальном сайте органов местного самоуправления в сети интернет.</w:t>
      </w:r>
    </w:p>
    <w:p w:rsidR="009D108E" w:rsidRDefault="009D108E" w:rsidP="009D108E">
      <w:pPr>
        <w:tabs>
          <w:tab w:val="num" w:pos="0"/>
          <w:tab w:val="left" w:pos="851"/>
          <w:tab w:val="left" w:pos="993"/>
        </w:tabs>
        <w:jc w:val="both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>3. Контроль исполнения настоящего решения оставляю за собой</w:t>
      </w:r>
    </w:p>
    <w:p w:rsidR="009D108E" w:rsidRDefault="009D108E" w:rsidP="009D108E">
      <w:pPr>
        <w:tabs>
          <w:tab w:val="left" w:pos="851"/>
        </w:tabs>
        <w:adjustRightInd w:val="0"/>
        <w:jc w:val="both"/>
        <w:rPr>
          <w:rFonts w:ascii="Arial" w:hAnsi="Arial" w:cs="Arial"/>
          <w:sz w:val="24"/>
          <w:szCs w:val="24"/>
          <w:lang w:bidi="en-US"/>
        </w:rPr>
      </w:pPr>
    </w:p>
    <w:p w:rsidR="009D108E" w:rsidRDefault="009D108E" w:rsidP="009D10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Архангельского сельского поселения                           Н.С.Духанина</w:t>
      </w:r>
    </w:p>
    <w:p w:rsidR="009D108E" w:rsidRDefault="009D108E" w:rsidP="009D108E">
      <w:pPr>
        <w:jc w:val="both"/>
        <w:rPr>
          <w:rFonts w:ascii="Arial" w:hAnsi="Arial" w:cs="Arial"/>
          <w:sz w:val="24"/>
          <w:szCs w:val="24"/>
        </w:rPr>
      </w:pPr>
    </w:p>
    <w:p w:rsidR="009D108E" w:rsidRDefault="009D108E" w:rsidP="009D10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народных депутатов</w:t>
      </w:r>
    </w:p>
    <w:p w:rsidR="009D108E" w:rsidRDefault="009D108E" w:rsidP="009D10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Архангельского сельского поселения                                    Ярцева Н.П.</w:t>
      </w:r>
    </w:p>
    <w:p w:rsidR="009D108E" w:rsidRDefault="009D108E" w:rsidP="009D108E">
      <w:pPr>
        <w:jc w:val="both"/>
        <w:rPr>
          <w:rFonts w:ascii="Arial" w:hAnsi="Arial" w:cs="Arial"/>
          <w:sz w:val="24"/>
          <w:szCs w:val="24"/>
        </w:rPr>
      </w:pPr>
    </w:p>
    <w:p w:rsidR="00E41CEF" w:rsidRDefault="009D108E" w:rsidP="009D108E">
      <w:r>
        <w:rPr>
          <w:rFonts w:ascii="Arial" w:hAnsi="Arial" w:cs="Arial"/>
          <w:color w:val="000000"/>
          <w:sz w:val="24"/>
          <w:szCs w:val="24"/>
        </w:rPr>
        <w:tab/>
      </w:r>
    </w:p>
    <w:sectPr w:rsidR="00E41CEF" w:rsidSect="00E41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D108E"/>
    <w:rsid w:val="007345DD"/>
    <w:rsid w:val="009D108E"/>
    <w:rsid w:val="00CD19BA"/>
    <w:rsid w:val="00D33C49"/>
    <w:rsid w:val="00E4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8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19BA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D19BA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D19B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19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D19B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D19B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CD1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9D108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D108E"/>
    <w:pPr>
      <w:ind w:left="720" w:firstLine="567"/>
      <w:contextualSpacing/>
      <w:jc w:val="both"/>
    </w:pPr>
    <w:rPr>
      <w:rFonts w:ascii="Arial" w:eastAsia="Times New Roman" w:hAnsi="Arial"/>
      <w:sz w:val="24"/>
      <w:szCs w:val="24"/>
    </w:rPr>
  </w:style>
  <w:style w:type="paragraph" w:customStyle="1" w:styleId="Title">
    <w:name w:val="Title!Название НПА"/>
    <w:basedOn w:val="a"/>
    <w:rsid w:val="009D108E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7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arhang.e-gov3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1231</Words>
  <Characters>7017</Characters>
  <Application>Microsoft Office Word</Application>
  <DocSecurity>0</DocSecurity>
  <Lines>58</Lines>
  <Paragraphs>16</Paragraphs>
  <ScaleCrop>false</ScaleCrop>
  <Company>Microsoft</Company>
  <LinksUpToDate>false</LinksUpToDate>
  <CharactersWithSpaces>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2022-06-27T11:55:00Z</cp:lastPrinted>
  <dcterms:created xsi:type="dcterms:W3CDTF">2022-06-27T11:54:00Z</dcterms:created>
  <dcterms:modified xsi:type="dcterms:W3CDTF">2022-06-27T11:56:00Z</dcterms:modified>
</cp:coreProperties>
</file>